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932D41" w14:textId="77777777" w:rsidR="001224C7" w:rsidRDefault="00C05C8C">
      <w:pPr>
        <w:pStyle w:val="Titre1"/>
      </w:pPr>
      <w:r>
        <w:t xml:space="preserve">STATUTS DE L'ASSOCIATION DIRECTISSIMO </w:t>
      </w:r>
      <w:r w:rsidR="00775F45">
        <w:t>V</w:t>
      </w:r>
      <w:r w:rsidR="009F3A27">
        <w:t>allée de la Weiss</w:t>
      </w:r>
    </w:p>
    <w:p w14:paraId="0F3BE6B7" w14:textId="77777777" w:rsidR="001224C7" w:rsidRDefault="00C05C8C">
      <w:pPr>
        <w:pStyle w:val="Titre2"/>
      </w:pPr>
      <w:r>
        <w:t>Article 1 : Constitution et dénomination</w:t>
      </w:r>
    </w:p>
    <w:p w14:paraId="080EB4A1" w14:textId="77777777" w:rsidR="001224C7" w:rsidRDefault="00C05C8C">
      <w:pPr>
        <w:pStyle w:val="Corps"/>
        <w:rPr>
          <w:rStyle w:val="Aucun"/>
          <w:rFonts w:ascii="Helvetica" w:eastAsia="Helvetica" w:hAnsi="Helvetica" w:cs="Helvetica"/>
        </w:rPr>
      </w:pPr>
      <w:r>
        <w:t>Entre toutes les personnes qui adhèrent aux présents statuts, il est formé une association dé</w:t>
      </w:r>
      <w:proofErr w:type="spellStart"/>
      <w:r>
        <w:rPr>
          <w:lang w:val="de-DE"/>
        </w:rPr>
        <w:t>nomm</w:t>
      </w:r>
      <w:r>
        <w:t>ée</w:t>
      </w:r>
      <w:proofErr w:type="spellEnd"/>
      <w:r>
        <w:t xml:space="preserve"> </w:t>
      </w:r>
      <w:r>
        <w:rPr>
          <w:rStyle w:val="Aucun"/>
          <w:b/>
          <w:bCs/>
        </w:rPr>
        <w:t xml:space="preserve">DIRECTISSIMO </w:t>
      </w:r>
      <w:r w:rsidR="009F3A27">
        <w:rPr>
          <w:rStyle w:val="Aucun"/>
          <w:b/>
          <w:bCs/>
        </w:rPr>
        <w:t>vallée de la Weiss</w:t>
      </w:r>
      <w:r>
        <w:t>.</w:t>
      </w:r>
    </w:p>
    <w:p w14:paraId="3734362B" w14:textId="77777777" w:rsidR="001224C7" w:rsidRDefault="00C05C8C">
      <w:pPr>
        <w:pStyle w:val="Corps"/>
        <w:rPr>
          <w:rStyle w:val="Aucun"/>
          <w:rFonts w:ascii="Helvetica" w:eastAsia="Helvetica" w:hAnsi="Helvetica" w:cs="Helvetica"/>
        </w:rPr>
      </w:pPr>
      <w:r>
        <w:t>Cette association est régie par les articles 21 à 79-</w:t>
      </w:r>
      <w:r w:rsidR="00E13313">
        <w:t>IV</w:t>
      </w:r>
      <w:r>
        <w:t xml:space="preserve"> du Code civil local maintenu en vigueur dans les départements du Haut-Rhin, du Bas-Rhin et de la Moselle, ainsi que par les pré</w:t>
      </w:r>
      <w:r w:rsidRPr="00920BB9">
        <w:t>sents statuts.</w:t>
      </w:r>
    </w:p>
    <w:p w14:paraId="690ED381" w14:textId="77777777" w:rsidR="001224C7" w:rsidRDefault="00C05C8C">
      <w:pPr>
        <w:pStyle w:val="Corps"/>
        <w:rPr>
          <w:rStyle w:val="Aucun"/>
          <w:rFonts w:ascii="Helvetica" w:eastAsia="Helvetica" w:hAnsi="Helvetica" w:cs="Helvetica"/>
        </w:rPr>
      </w:pPr>
      <w:r>
        <w:t xml:space="preserve">Elle sera inscrite au registre des associations du Tribunal </w:t>
      </w:r>
      <w:r w:rsidR="002C7F65">
        <w:t>judicaire</w:t>
      </w:r>
      <w:r>
        <w:t xml:space="preserve"> de </w:t>
      </w:r>
      <w:r w:rsidR="00920BB9">
        <w:t>Colmar</w:t>
      </w:r>
      <w:r>
        <w:t>.</w:t>
      </w:r>
    </w:p>
    <w:p w14:paraId="78D4EB6E" w14:textId="77777777" w:rsidR="001224C7" w:rsidRDefault="00C05C8C">
      <w:pPr>
        <w:pStyle w:val="Titre2"/>
      </w:pPr>
      <w:r>
        <w:t>Article 2 : Objet</w:t>
      </w:r>
    </w:p>
    <w:p w14:paraId="1B58C68F" w14:textId="77777777" w:rsidR="001224C7" w:rsidRDefault="00C05C8C">
      <w:pPr>
        <w:pStyle w:val="Corps"/>
      </w:pPr>
      <w:r>
        <w:t>L'association a pour objet</w:t>
      </w:r>
      <w:r>
        <w:rPr>
          <w:rStyle w:val="Aucun"/>
          <w:sz w:val="18"/>
          <w:szCs w:val="18"/>
        </w:rPr>
        <w:t xml:space="preserve"> </w:t>
      </w:r>
      <w:r>
        <w:t>de réaliser des achats groupés de produits alimentaires de qualité directement auprès de producteurs.</w:t>
      </w:r>
    </w:p>
    <w:p w14:paraId="37C62F7F" w14:textId="77777777" w:rsidR="001224C7" w:rsidRDefault="00C05C8C">
      <w:pPr>
        <w:pStyle w:val="Corps"/>
      </w:pPr>
      <w:r>
        <w:t>Avec pour double objectif de :</w:t>
      </w:r>
    </w:p>
    <w:p w14:paraId="4918E2EB" w14:textId="77777777" w:rsidR="001224C7" w:rsidRDefault="00C05C8C">
      <w:pPr>
        <w:pStyle w:val="Corps"/>
        <w:numPr>
          <w:ilvl w:val="0"/>
          <w:numId w:val="2"/>
        </w:numPr>
      </w:pPr>
      <w:r>
        <w:t xml:space="preserve">Permettre à des petits producteurs, utilisant des techniques de culture les plus saines possibles, de continuer à vivre de leur travail. Les prix sont </w:t>
      </w:r>
      <w:proofErr w:type="spellStart"/>
      <w:r>
        <w:rPr>
          <w:lang w:val="pt-PT"/>
        </w:rPr>
        <w:t>fix</w:t>
      </w:r>
      <w:r>
        <w:t>és</w:t>
      </w:r>
      <w:proofErr w:type="spellEnd"/>
      <w:r>
        <w:t xml:space="preserve"> par les producteurs, la vente directe aux adhérents supprimant les frais de diffé</w:t>
      </w:r>
      <w:r w:rsidRPr="00920BB9">
        <w:t>rents interm</w:t>
      </w:r>
      <w:r>
        <w:t>édiaires ;</w:t>
      </w:r>
    </w:p>
    <w:p w14:paraId="5AC62BA9" w14:textId="77777777" w:rsidR="001224C7" w:rsidRDefault="00C05C8C">
      <w:pPr>
        <w:pStyle w:val="Corps"/>
        <w:numPr>
          <w:ilvl w:val="0"/>
          <w:numId w:val="2"/>
        </w:numPr>
      </w:pPr>
      <w:r>
        <w:t>Permettre aux adhérents de bénéficier de ces produits de qualité (sans les frais et la marge des intermédiaires), en connaissant les lieux de production, les producteurs et les méthodes de culture ou d’élaboration des produits.</w:t>
      </w:r>
    </w:p>
    <w:p w14:paraId="7F85C782" w14:textId="77777777" w:rsidR="001224C7" w:rsidRDefault="00C05C8C">
      <w:pPr>
        <w:pStyle w:val="Corps"/>
      </w:pPr>
      <w:r>
        <w:t>Elle se donne aussi la possibilité, par tous les moyens légaux, d'aider à l'organisation d'autres structures de même objet.</w:t>
      </w:r>
    </w:p>
    <w:p w14:paraId="4A43D39E" w14:textId="77777777" w:rsidR="001224C7" w:rsidRDefault="00C05C8C">
      <w:pPr>
        <w:pStyle w:val="Titre2"/>
        <w:rPr>
          <w:rStyle w:val="Aucun"/>
          <w:rFonts w:ascii="Helvetica" w:eastAsia="Helvetica" w:hAnsi="Helvetica" w:cs="Helvetica"/>
        </w:rPr>
      </w:pPr>
      <w:r>
        <w:t>Article 3 : Moyens d'action</w:t>
      </w:r>
    </w:p>
    <w:p w14:paraId="271A24F3" w14:textId="77777777" w:rsidR="001224C7" w:rsidRDefault="00C05C8C">
      <w:pPr>
        <w:pStyle w:val="Corps"/>
      </w:pPr>
      <w:r>
        <w:t xml:space="preserve">Pour la réalisation de son objet, l'association a pour moyen principal d'action l'information, la rencontre des producteurs, le groupement des achats, la réception des marchandises et leur redistribution aux </w:t>
      </w:r>
      <w:r w:rsidR="00C23152">
        <w:t>adhér</w:t>
      </w:r>
      <w:r w:rsidR="00775F45">
        <w:t>e</w:t>
      </w:r>
      <w:r w:rsidR="00C23152">
        <w:t>nt</w:t>
      </w:r>
      <w:r w:rsidR="00775F45">
        <w:t>s</w:t>
      </w:r>
      <w:r>
        <w:t xml:space="preserve">, l'organisation et la diffusion dans tous les domaines de compétence de son objet. </w:t>
      </w:r>
    </w:p>
    <w:p w14:paraId="31083BDF" w14:textId="77777777" w:rsidR="001224C7" w:rsidRDefault="00C05C8C">
      <w:pPr>
        <w:pStyle w:val="Corps"/>
        <w:rPr>
          <w:rStyle w:val="Aucun"/>
          <w:rFonts w:ascii="Helvetica" w:eastAsia="Helvetica" w:hAnsi="Helvetica" w:cs="Helvetica"/>
        </w:rPr>
      </w:pPr>
      <w:r>
        <w:t>De plus les moyens d'action de l'association pourront notamment passer par :</w:t>
      </w:r>
    </w:p>
    <w:p w14:paraId="23ED9954" w14:textId="77777777" w:rsidR="001224C7" w:rsidRDefault="00C05C8C">
      <w:pPr>
        <w:pStyle w:val="Paragraphedeliste"/>
        <w:numPr>
          <w:ilvl w:val="0"/>
          <w:numId w:val="4"/>
        </w:numPr>
        <w:rPr>
          <w:rFonts w:ascii="Helvetica" w:hAnsi="Helvetica"/>
        </w:rPr>
      </w:pPr>
      <w:r>
        <w:rPr>
          <w:rStyle w:val="Aucun"/>
        </w:rPr>
        <w:t>la tenue de réunions de travail et d'assemblées périodiques ou non ;</w:t>
      </w:r>
    </w:p>
    <w:p w14:paraId="6D1FF1A5" w14:textId="77777777" w:rsidR="001224C7" w:rsidRDefault="00C05C8C">
      <w:pPr>
        <w:pStyle w:val="Paragraphedeliste"/>
        <w:numPr>
          <w:ilvl w:val="0"/>
          <w:numId w:val="4"/>
        </w:numPr>
        <w:rPr>
          <w:rFonts w:ascii="Helvetica" w:hAnsi="Helvetica"/>
        </w:rPr>
      </w:pPr>
      <w:r>
        <w:rPr>
          <w:rStyle w:val="Aucun"/>
        </w:rPr>
        <w:t>toutes initiatives pouvant aider à la réalisation de l'objet de l'association.</w:t>
      </w:r>
    </w:p>
    <w:p w14:paraId="7D8647BD" w14:textId="77777777" w:rsidR="001224C7" w:rsidRDefault="00C05C8C">
      <w:pPr>
        <w:pStyle w:val="Corps"/>
      </w:pPr>
      <w:r>
        <w:t>L'association ne poursuit aucun but lucratif, religieux ou politique.</w:t>
      </w:r>
    </w:p>
    <w:p w14:paraId="237B2728" w14:textId="77777777" w:rsidR="001224C7" w:rsidRDefault="00C05C8C">
      <w:pPr>
        <w:pStyle w:val="Titre2"/>
        <w:rPr>
          <w:rStyle w:val="Aucun"/>
          <w:rFonts w:ascii="Helvetica" w:eastAsia="Helvetica" w:hAnsi="Helvetica" w:cs="Helvetica"/>
        </w:rPr>
      </w:pPr>
      <w:r>
        <w:t>Article 4 : Durée de l'association</w:t>
      </w:r>
    </w:p>
    <w:p w14:paraId="4699E8FF" w14:textId="77777777" w:rsidR="001224C7" w:rsidRDefault="00C05C8C">
      <w:pPr>
        <w:pStyle w:val="Corps"/>
        <w:rPr>
          <w:lang w:val="it-IT"/>
        </w:rPr>
      </w:pPr>
      <w:r>
        <w:rPr>
          <w:lang w:val="it-IT"/>
        </w:rPr>
        <w:t xml:space="preserve">La </w:t>
      </w:r>
      <w:proofErr w:type="spellStart"/>
      <w:r>
        <w:rPr>
          <w:lang w:val="it-IT"/>
        </w:rPr>
        <w:t>dur</w:t>
      </w:r>
      <w:r>
        <w:t>ée</w:t>
      </w:r>
      <w:proofErr w:type="spellEnd"/>
      <w:r>
        <w:t xml:space="preserve"> de l'association est illimité</w:t>
      </w:r>
      <w:r>
        <w:rPr>
          <w:lang w:val="it-IT"/>
        </w:rPr>
        <w:t>e.</w:t>
      </w:r>
    </w:p>
    <w:p w14:paraId="198C52B5" w14:textId="77777777" w:rsidR="00607368" w:rsidRDefault="00607368">
      <w:pPr>
        <w:pStyle w:val="Corps"/>
      </w:pPr>
    </w:p>
    <w:p w14:paraId="374DBBF3" w14:textId="77777777" w:rsidR="001224C7" w:rsidRDefault="00C05C8C">
      <w:pPr>
        <w:pStyle w:val="Titre2"/>
        <w:rPr>
          <w:rStyle w:val="Aucun"/>
          <w:rFonts w:ascii="Helvetica" w:eastAsia="Helvetica" w:hAnsi="Helvetica" w:cs="Helvetica"/>
        </w:rPr>
      </w:pPr>
      <w:r>
        <w:lastRenderedPageBreak/>
        <w:t>Article 5 : Siège social</w:t>
      </w:r>
    </w:p>
    <w:p w14:paraId="3C303D15" w14:textId="77777777" w:rsidR="001224C7" w:rsidRDefault="00C05C8C">
      <w:pPr>
        <w:pStyle w:val="Corps"/>
        <w:rPr>
          <w:rStyle w:val="Aucun"/>
          <w:rFonts w:ascii="Helvetica" w:eastAsia="Helvetica" w:hAnsi="Helvetica" w:cs="Helvetica"/>
        </w:rPr>
      </w:pPr>
      <w:r>
        <w:t xml:space="preserve">Le siège de l'association est fixé à </w:t>
      </w:r>
      <w:r w:rsidR="00920BB9">
        <w:t>Labaroche</w:t>
      </w:r>
      <w:r>
        <w:t xml:space="preserve"> - Haut-Rhin, </w:t>
      </w:r>
      <w:r w:rsidR="00920BB9">
        <w:t xml:space="preserve">674 b les </w:t>
      </w:r>
      <w:proofErr w:type="spellStart"/>
      <w:r w:rsidR="00920BB9">
        <w:t>evaux</w:t>
      </w:r>
      <w:proofErr w:type="spellEnd"/>
      <w:r>
        <w:t>. Le siège pourra être dé</w:t>
      </w:r>
      <w:r w:rsidRPr="00920BB9">
        <w:t>plac</w:t>
      </w:r>
      <w:r>
        <w:t>é par simple décision du conseil d’administration.</w:t>
      </w:r>
    </w:p>
    <w:p w14:paraId="21A4265F" w14:textId="77777777" w:rsidR="001224C7" w:rsidRDefault="00C05C8C">
      <w:pPr>
        <w:pStyle w:val="Titre2"/>
        <w:rPr>
          <w:rStyle w:val="Aucun"/>
          <w:rFonts w:ascii="Helvetica" w:eastAsia="Helvetica" w:hAnsi="Helvetica" w:cs="Helvetica"/>
        </w:rPr>
      </w:pPr>
      <w:r>
        <w:t>Article 6 : Composition</w:t>
      </w:r>
    </w:p>
    <w:p w14:paraId="3160D8E3" w14:textId="77777777" w:rsidR="001224C7" w:rsidRDefault="00C05C8C">
      <w:pPr>
        <w:pStyle w:val="Corps"/>
      </w:pPr>
      <w:r>
        <w:t>Seules peuvent adhérer et devenir membre des personnes physiques qui acquittent la cotisation statutaire fixée annuellement.</w:t>
      </w:r>
    </w:p>
    <w:p w14:paraId="6B6D5627" w14:textId="77777777" w:rsidR="001224C7" w:rsidRDefault="00C05C8C">
      <w:pPr>
        <w:pStyle w:val="Corps"/>
      </w:pPr>
      <w:r>
        <w:t>L'association se compose de membres adhé</w:t>
      </w:r>
      <w:r w:rsidRPr="00920BB9">
        <w:t xml:space="preserve">rents </w:t>
      </w:r>
      <w:r>
        <w:t xml:space="preserve">participant régulièrement aux activités et contribuant activement à </w:t>
      </w:r>
      <w:r w:rsidR="00920BB9">
        <w:rPr>
          <w:lang w:val="it-IT"/>
        </w:rPr>
        <w:t xml:space="preserve">la </w:t>
      </w:r>
      <w:r w:rsidR="00920BB9">
        <w:t>réalisation</w:t>
      </w:r>
      <w:r>
        <w:t xml:space="preserve"> des objectifs.</w:t>
      </w:r>
    </w:p>
    <w:p w14:paraId="5C8F0044" w14:textId="77777777" w:rsidR="001224C7" w:rsidRDefault="00C05C8C">
      <w:pPr>
        <w:pStyle w:val="Corps"/>
      </w:pPr>
      <w:r>
        <w:t>Chaque adhérent a voie délibérative au Conseil d’Administration.</w:t>
      </w:r>
    </w:p>
    <w:p w14:paraId="750A1255" w14:textId="77777777" w:rsidR="001224C7" w:rsidRDefault="00C05C8C">
      <w:pPr>
        <w:pStyle w:val="Corps"/>
        <w:rPr>
          <w:rStyle w:val="Aucun"/>
          <w:rFonts w:ascii="Helvetica" w:eastAsia="Helvetica" w:hAnsi="Helvetica" w:cs="Helvetica"/>
        </w:rPr>
      </w:pPr>
      <w:r>
        <w:t>Le nombre de membres adhérents n’est pas limité.</w:t>
      </w:r>
    </w:p>
    <w:p w14:paraId="1E6E3AB8" w14:textId="77777777" w:rsidR="001224C7" w:rsidRDefault="00C05C8C">
      <w:pPr>
        <w:pStyle w:val="Corps"/>
      </w:pPr>
      <w:r>
        <w:t>Une liste de tous les membres de l'association est tenue par le conseil d'administration.</w:t>
      </w:r>
    </w:p>
    <w:p w14:paraId="05CF77A5" w14:textId="77777777" w:rsidR="001224C7" w:rsidRDefault="00C05C8C">
      <w:pPr>
        <w:pStyle w:val="Titre2"/>
        <w:rPr>
          <w:rStyle w:val="Aucun"/>
          <w:rFonts w:ascii="Helvetica" w:eastAsia="Helvetica" w:hAnsi="Helvetica" w:cs="Helvetica"/>
        </w:rPr>
      </w:pPr>
      <w:r>
        <w:t>Article 7 : Conditions d'adhésion et cotisations</w:t>
      </w:r>
    </w:p>
    <w:p w14:paraId="032D9D68" w14:textId="77777777" w:rsidR="001224C7" w:rsidRDefault="00C05C8C">
      <w:pPr>
        <w:pStyle w:val="Corps"/>
        <w:rPr>
          <w:rStyle w:val="Aucun"/>
          <w:rFonts w:ascii="Helvetica" w:eastAsia="Helvetica" w:hAnsi="Helvetica" w:cs="Helvetica"/>
        </w:rPr>
      </w:pPr>
      <w:r>
        <w:t>L'admission des membres est prononcée par le Conseil d'Administration. Celui-ci peut refuser toute adhésion sans avoir à faire connaître le motif de sa dé</w:t>
      </w:r>
      <w:r>
        <w:rPr>
          <w:lang w:val="it-IT"/>
        </w:rPr>
        <w:t>cision.</w:t>
      </w:r>
    </w:p>
    <w:p w14:paraId="07FC558F" w14:textId="77777777" w:rsidR="001224C7" w:rsidRDefault="00C05C8C">
      <w:pPr>
        <w:pStyle w:val="Corps"/>
      </w:pPr>
      <w:r>
        <w:t>Chaque membre s'engage à respecter les présents statuts qui lui sont communiqués à son entrée dans l'association.</w:t>
      </w:r>
    </w:p>
    <w:p w14:paraId="766AF9F5" w14:textId="77777777" w:rsidR="001224C7" w:rsidRDefault="00C05C8C">
      <w:pPr>
        <w:pStyle w:val="Corps"/>
      </w:pPr>
      <w:r>
        <w:t>La cotisation due par les membres actifs est fixée annuellement par l'Assemblée Générale Ordinaire.</w:t>
      </w:r>
    </w:p>
    <w:p w14:paraId="010426E2" w14:textId="77777777" w:rsidR="007A18B6" w:rsidRDefault="007A18B6">
      <w:pPr>
        <w:pStyle w:val="Corps"/>
        <w:rPr>
          <w:rStyle w:val="Aucun"/>
          <w:rFonts w:ascii="Helvetica" w:eastAsia="Helvetica" w:hAnsi="Helvetica" w:cs="Helvetica"/>
        </w:rPr>
      </w:pPr>
      <w:r>
        <w:t>Le nombre d’adhérant est limité à 160 adhérants.</w:t>
      </w:r>
    </w:p>
    <w:p w14:paraId="17544C19" w14:textId="77777777" w:rsidR="001224C7" w:rsidRDefault="00C05C8C">
      <w:pPr>
        <w:pStyle w:val="Titre2"/>
        <w:rPr>
          <w:rStyle w:val="Aucun"/>
          <w:rFonts w:ascii="Helvetica" w:eastAsia="Helvetica" w:hAnsi="Helvetica" w:cs="Helvetica"/>
        </w:rPr>
      </w:pPr>
      <w:r>
        <w:t>Article 8 : Responsabilité des membres</w:t>
      </w:r>
    </w:p>
    <w:p w14:paraId="17F82411" w14:textId="77777777" w:rsidR="001224C7" w:rsidRDefault="00C05C8C">
      <w:pPr>
        <w:pStyle w:val="Corps"/>
      </w:pPr>
      <w:r>
        <w:rPr>
          <w:rStyle w:val="Aucun"/>
        </w:rPr>
        <w:t xml:space="preserve">Aucun des membres de l'association n'est personnellement responsable des engagements contractés </w:t>
      </w:r>
      <w:r>
        <w:t>par elle. Seul le patrimoine de l'association répond de ses engagements.</w:t>
      </w:r>
    </w:p>
    <w:p w14:paraId="258C5C02" w14:textId="77777777" w:rsidR="001224C7" w:rsidRDefault="00C05C8C">
      <w:pPr>
        <w:pStyle w:val="Corps"/>
      </w:pPr>
      <w:r>
        <w:rPr>
          <w:rStyle w:val="Aucun"/>
          <w:spacing w:val="11"/>
        </w:rPr>
        <w:t xml:space="preserve">En matière de gestion, la responsabilité incombe, sous réserve d'appréciation souveraine des </w:t>
      </w:r>
      <w:r>
        <w:t>tribunaux, aux membres du conseil d'administration et aux membres de son bureau.</w:t>
      </w:r>
    </w:p>
    <w:p w14:paraId="14B280EC" w14:textId="77777777" w:rsidR="001224C7" w:rsidRDefault="00C05C8C">
      <w:pPr>
        <w:pStyle w:val="Titre2"/>
        <w:rPr>
          <w:rStyle w:val="Aucun"/>
          <w:rFonts w:ascii="Helvetica" w:eastAsia="Helvetica" w:hAnsi="Helvetica" w:cs="Helvetica"/>
        </w:rPr>
      </w:pPr>
      <w:r>
        <w:t>Article 9 : Perte de la qualité de membre</w:t>
      </w:r>
    </w:p>
    <w:p w14:paraId="1F08A4CE" w14:textId="77777777" w:rsidR="001224C7" w:rsidRDefault="00C05C8C">
      <w:pPr>
        <w:pStyle w:val="Corps"/>
        <w:rPr>
          <w:rStyle w:val="Aucun"/>
          <w:rFonts w:ascii="Helvetica" w:eastAsia="Helvetica" w:hAnsi="Helvetica" w:cs="Helvetica"/>
        </w:rPr>
      </w:pPr>
      <w:r>
        <w:rPr>
          <w:lang w:val="it-IT"/>
        </w:rPr>
        <w:t>La qualit</w:t>
      </w:r>
      <w:r>
        <w:t xml:space="preserve">é </w:t>
      </w:r>
      <w:r>
        <w:rPr>
          <w:lang w:val="it-IT"/>
        </w:rPr>
        <w:t>de membre se perd</w:t>
      </w:r>
      <w:r>
        <w:t> :</w:t>
      </w:r>
    </w:p>
    <w:p w14:paraId="29A74479" w14:textId="77777777" w:rsidR="001224C7" w:rsidRDefault="00C05C8C">
      <w:pPr>
        <w:pStyle w:val="Paragraphedeliste"/>
        <w:numPr>
          <w:ilvl w:val="0"/>
          <w:numId w:val="6"/>
        </w:numPr>
        <w:rPr>
          <w:rFonts w:ascii="Helvetica" w:hAnsi="Helvetica"/>
        </w:rPr>
      </w:pPr>
      <w:r>
        <w:rPr>
          <w:rStyle w:val="Aucun"/>
        </w:rPr>
        <w:t>par décès ;</w:t>
      </w:r>
    </w:p>
    <w:p w14:paraId="10FA98AF" w14:textId="77777777" w:rsidR="001224C7" w:rsidRDefault="00C05C8C">
      <w:pPr>
        <w:pStyle w:val="Paragraphedeliste"/>
        <w:numPr>
          <w:ilvl w:val="0"/>
          <w:numId w:val="6"/>
        </w:numPr>
        <w:rPr>
          <w:rFonts w:ascii="Helvetica" w:hAnsi="Helvetica"/>
        </w:rPr>
      </w:pPr>
      <w:r>
        <w:rPr>
          <w:rStyle w:val="Aucun"/>
        </w:rPr>
        <w:t>par démission adressée par écrit au président ;</w:t>
      </w:r>
    </w:p>
    <w:p w14:paraId="78C02EAD" w14:textId="77777777" w:rsidR="001224C7" w:rsidRDefault="00C05C8C">
      <w:pPr>
        <w:pStyle w:val="Paragraphedeliste"/>
        <w:numPr>
          <w:ilvl w:val="0"/>
          <w:numId w:val="6"/>
        </w:numPr>
        <w:rPr>
          <w:rFonts w:ascii="Helvetica" w:hAnsi="Helvetica"/>
        </w:rPr>
      </w:pPr>
      <w:r>
        <w:rPr>
          <w:rStyle w:val="Aucun"/>
        </w:rPr>
        <w:t>par exclusion prononcée par le Conseil d'Administration pour motif grave ;</w:t>
      </w:r>
    </w:p>
    <w:p w14:paraId="7FCB94C6" w14:textId="77777777" w:rsidR="001224C7" w:rsidRDefault="00C05C8C">
      <w:pPr>
        <w:pStyle w:val="Paragraphedeliste"/>
        <w:numPr>
          <w:ilvl w:val="0"/>
          <w:numId w:val="6"/>
        </w:numPr>
        <w:rPr>
          <w:rFonts w:ascii="Helvetica" w:hAnsi="Helvetica"/>
        </w:rPr>
      </w:pPr>
      <w:r>
        <w:rPr>
          <w:rStyle w:val="Aucun"/>
        </w:rPr>
        <w:t>par radiation prononcée par le Conseil d'Administration pour non-paiement de la cotisation.</w:t>
      </w:r>
    </w:p>
    <w:p w14:paraId="401763FE" w14:textId="77777777" w:rsidR="001224C7" w:rsidRDefault="00C05C8C">
      <w:pPr>
        <w:pStyle w:val="Corps"/>
      </w:pPr>
      <w:r>
        <w:t>Avant la décision de radiation ou d’exclusion, l’intéressé est invité à fournir des explications écrites adressées au président.</w:t>
      </w:r>
    </w:p>
    <w:p w14:paraId="5C63EF0C" w14:textId="77777777" w:rsidR="001224C7" w:rsidRDefault="00C05C8C">
      <w:pPr>
        <w:pStyle w:val="Corps"/>
        <w:spacing w:before="0"/>
        <w:jc w:val="left"/>
      </w:pPr>
      <w:r>
        <w:rPr>
          <w:rFonts w:ascii="Arial Unicode MS" w:hAnsi="Arial Unicode MS"/>
        </w:rPr>
        <w:lastRenderedPageBreak/>
        <w:br w:type="page"/>
      </w:r>
    </w:p>
    <w:p w14:paraId="00D68F28" w14:textId="77777777" w:rsidR="001224C7" w:rsidRDefault="00C05C8C">
      <w:pPr>
        <w:pStyle w:val="Titre2"/>
        <w:rPr>
          <w:rStyle w:val="Aucun"/>
          <w:rFonts w:ascii="Helvetica" w:eastAsia="Helvetica" w:hAnsi="Helvetica" w:cs="Helvetica"/>
        </w:rPr>
      </w:pPr>
      <w:r>
        <w:lastRenderedPageBreak/>
        <w:t>Article 10 : Conseil d'Administration</w:t>
      </w:r>
    </w:p>
    <w:p w14:paraId="423EA54F" w14:textId="77777777" w:rsidR="001224C7" w:rsidRDefault="00C05C8C">
      <w:pPr>
        <w:pStyle w:val="Corps"/>
      </w:pPr>
      <w:r>
        <w:t xml:space="preserve">L'association est administrée par un Conseil d'Administration comprenant au moins 4 et jusqu’à </w:t>
      </w:r>
      <w:r w:rsidR="00C15F89">
        <w:t>8</w:t>
      </w:r>
      <w:r>
        <w:t xml:space="preserve"> membres choisis en son sein élus pour </w:t>
      </w:r>
      <w:r w:rsidR="00775F45">
        <w:t>1 an</w:t>
      </w:r>
      <w:r>
        <w:t xml:space="preserve"> par l'Assemblée Générale Ordinaire au scrutin secret, ou autre forme de scrutin décidé par l’Assemblée Générale.</w:t>
      </w:r>
    </w:p>
    <w:p w14:paraId="78588EE1" w14:textId="77777777" w:rsidR="001224C7" w:rsidRDefault="00C05C8C">
      <w:pPr>
        <w:pStyle w:val="Corps"/>
      </w:pPr>
      <w:r>
        <w:t>Les membres sortants sont rééligibles.</w:t>
      </w:r>
    </w:p>
    <w:p w14:paraId="786E4878" w14:textId="77777777" w:rsidR="001224C7" w:rsidRDefault="00C05C8C">
      <w:pPr>
        <w:pStyle w:val="Corps"/>
        <w:rPr>
          <w:rStyle w:val="Aucun"/>
          <w:rFonts w:ascii="Helvetica" w:eastAsia="Helvetica" w:hAnsi="Helvetica" w:cs="Helvetica"/>
        </w:rPr>
      </w:pPr>
      <w:r>
        <w:t>En cas de vacance, le Conseil d'Administration pourvoit provisoirement au remplacement de ses membres. Il est procédé à leur remplacement définitif par la plus prochaine Assemblée Générale Ordinaire. Les pouvoirs des membres ainsi élus au scrutin secret prennent fin à l'époque o</w:t>
      </w:r>
      <w:r>
        <w:rPr>
          <w:lang w:val="it-IT"/>
        </w:rPr>
        <w:t xml:space="preserve">ù </w:t>
      </w:r>
      <w:r>
        <w:t>devrait normalement expirer le mandat des membres remplacé</w:t>
      </w:r>
      <w:r>
        <w:rPr>
          <w:lang w:val="pt-PT"/>
        </w:rPr>
        <w:t>s.</w:t>
      </w:r>
    </w:p>
    <w:p w14:paraId="39DF11AA" w14:textId="77777777" w:rsidR="001224C7" w:rsidRDefault="00C05C8C">
      <w:pPr>
        <w:pStyle w:val="Titre2"/>
        <w:rPr>
          <w:rStyle w:val="Aucun"/>
          <w:rFonts w:ascii="Helvetica" w:eastAsia="Helvetica" w:hAnsi="Helvetica" w:cs="Helvetica"/>
        </w:rPr>
      </w:pPr>
      <w:r>
        <w:t>Article 11 : Accès au Conseil d'Administration</w:t>
      </w:r>
    </w:p>
    <w:p w14:paraId="3DB57A27" w14:textId="77777777" w:rsidR="001224C7" w:rsidRDefault="00C05C8C">
      <w:pPr>
        <w:pStyle w:val="Corps"/>
        <w:rPr>
          <w:rStyle w:val="Aucun"/>
          <w:rFonts w:ascii="Helvetica" w:eastAsia="Helvetica" w:hAnsi="Helvetica" w:cs="Helvetica"/>
        </w:rPr>
      </w:pPr>
      <w:r>
        <w:rPr>
          <w:lang w:val="pt-PT"/>
        </w:rPr>
        <w:t xml:space="preserve">Est </w:t>
      </w:r>
      <w:r>
        <w:t>éligible au Conseil d'Administration tout membre de l'association âgé de dix-huit ans au moins au jour de l'élection et ne faisant pas l'objet d'une mesure de protection par la loi (tutelle ou curatelle).</w:t>
      </w:r>
    </w:p>
    <w:p w14:paraId="761C0A5F" w14:textId="77777777" w:rsidR="001224C7" w:rsidRDefault="00C05C8C">
      <w:pPr>
        <w:pStyle w:val="Titre2"/>
        <w:rPr>
          <w:rStyle w:val="Aucun"/>
          <w:rFonts w:ascii="Helvetica" w:eastAsia="Helvetica" w:hAnsi="Helvetica" w:cs="Helvetica"/>
        </w:rPr>
      </w:pPr>
      <w:r>
        <w:t>Article 12 : Réunion du Conseil d'Administration</w:t>
      </w:r>
    </w:p>
    <w:p w14:paraId="2CC6E768" w14:textId="77777777" w:rsidR="001224C7" w:rsidRDefault="00C05C8C">
      <w:pPr>
        <w:pStyle w:val="Corps"/>
      </w:pPr>
      <w:r>
        <w:t>Le Conseil d'Administration se réunit au moins une fois par an, et chaque fois qu'il est convoqué par son président ou sur la demande d'au moins un quart de ses membres.</w:t>
      </w:r>
    </w:p>
    <w:p w14:paraId="65A85539" w14:textId="77777777" w:rsidR="001224C7" w:rsidRDefault="00C05C8C">
      <w:pPr>
        <w:pStyle w:val="Corps"/>
      </w:pPr>
      <w:r>
        <w:t>Le président convoque, par écrit ou par courriel, les membres du conseil d'administration aux réunions en précisant l'ordre du jour. Chaque membre du conseil d'administration peut se faire représenter par un membre du conseil d'administration. Chaque administrateur ne peut détenir plus d'un mandat de représentation par réunion.</w:t>
      </w:r>
    </w:p>
    <w:p w14:paraId="05DA60C0" w14:textId="77777777" w:rsidR="001224C7" w:rsidRDefault="00C05C8C">
      <w:pPr>
        <w:pStyle w:val="Corps"/>
      </w:pPr>
      <w:r>
        <w:t xml:space="preserve">Les délibérations sont prises à la majorité des voix des membres présents et représentés. En cas d'égalité, la voix du président est </w:t>
      </w:r>
      <w:proofErr w:type="spellStart"/>
      <w:r>
        <w:t>prépondé</w:t>
      </w:r>
      <w:r>
        <w:rPr>
          <w:lang w:val="it-IT"/>
        </w:rPr>
        <w:t>rante</w:t>
      </w:r>
      <w:proofErr w:type="spellEnd"/>
      <w:r>
        <w:rPr>
          <w:lang w:val="it-IT"/>
        </w:rPr>
        <w:t>.</w:t>
      </w:r>
    </w:p>
    <w:p w14:paraId="25BE4E96" w14:textId="77777777" w:rsidR="001224C7" w:rsidRDefault="00C05C8C">
      <w:pPr>
        <w:pStyle w:val="Corps"/>
        <w:rPr>
          <w:rStyle w:val="Aucun"/>
          <w:rFonts w:ascii="Helvetica" w:eastAsia="Helvetica" w:hAnsi="Helvetica" w:cs="Helvetica"/>
        </w:rPr>
      </w:pPr>
      <w:r>
        <w:t>Toutes les délibérations et résolutions du Conseil d'Administration font l'objet de procès-verbaux inscrits sur le registre des délibérations du Conseil d'Administration et signés par le président et le secrétaire.</w:t>
      </w:r>
    </w:p>
    <w:p w14:paraId="10D9AA1C" w14:textId="77777777" w:rsidR="001224C7" w:rsidRDefault="00C05C8C">
      <w:pPr>
        <w:pStyle w:val="Corps"/>
        <w:rPr>
          <w:rStyle w:val="Aucun"/>
          <w:rFonts w:ascii="Helvetica" w:eastAsia="Helvetica" w:hAnsi="Helvetica" w:cs="Helvetica"/>
        </w:rPr>
      </w:pPr>
      <w:r>
        <w:t>Il est également tenu une feuille de présence signée par tous les membres présents.</w:t>
      </w:r>
    </w:p>
    <w:p w14:paraId="095FB0F1" w14:textId="77777777" w:rsidR="001224C7" w:rsidRDefault="00C05C8C">
      <w:pPr>
        <w:pStyle w:val="Titre2"/>
      </w:pPr>
      <w:r>
        <w:t>Article 13 : Rétributions, remboursements de frais</w:t>
      </w:r>
    </w:p>
    <w:p w14:paraId="3713CCF1" w14:textId="77777777" w:rsidR="007537E8" w:rsidRPr="007537E8" w:rsidRDefault="007537E8" w:rsidP="007537E8">
      <w:pPr>
        <w:pStyle w:val="Corps"/>
      </w:pPr>
      <w:r w:rsidRPr="007537E8">
        <w:rPr>
          <w:shd w:val="clear" w:color="auto" w:fill="FFFFFF"/>
        </w:rPr>
        <w:t>Les mandats des membres du conseil d'administration sont gratuits. Toutefois, les frais et débours occasionnés par l'accomplissement de leur mandat et à l’exclusion de toute dépense</w:t>
      </w:r>
      <w:r>
        <w:rPr>
          <w:shd w:val="clear" w:color="auto" w:fill="FFFFFF"/>
        </w:rPr>
        <w:t xml:space="preserve"> </w:t>
      </w:r>
      <w:r w:rsidRPr="007537E8">
        <w:rPr>
          <w:shd w:val="clear" w:color="auto" w:fill="FFFFFF"/>
        </w:rPr>
        <w:t>à caractère personnel, pourront être remboursés aux administrateurs sur présentation d'un justificatif. Le taux de remboursement des frais kilométriques est fixé par l’Assemblée Générale</w:t>
      </w:r>
    </w:p>
    <w:p w14:paraId="0DAA06A8" w14:textId="77777777" w:rsidR="00607368" w:rsidRDefault="00607368">
      <w:pPr>
        <w:pStyle w:val="Titre2"/>
      </w:pPr>
    </w:p>
    <w:p w14:paraId="4ECE0AFC" w14:textId="77777777" w:rsidR="00607368" w:rsidRDefault="00607368">
      <w:pPr>
        <w:pStyle w:val="Titre2"/>
      </w:pPr>
    </w:p>
    <w:p w14:paraId="518848FA" w14:textId="77777777" w:rsidR="00607368" w:rsidRDefault="00607368">
      <w:pPr>
        <w:pStyle w:val="Titre2"/>
      </w:pPr>
    </w:p>
    <w:p w14:paraId="74647A15" w14:textId="77777777" w:rsidR="00607368" w:rsidRDefault="00607368">
      <w:pPr>
        <w:pStyle w:val="Titre2"/>
      </w:pPr>
    </w:p>
    <w:p w14:paraId="4DAC5A9C" w14:textId="77777777" w:rsidR="001224C7" w:rsidRDefault="00C05C8C">
      <w:pPr>
        <w:pStyle w:val="Titre2"/>
        <w:rPr>
          <w:rStyle w:val="Aucun"/>
          <w:rFonts w:ascii="Helvetica" w:eastAsia="Helvetica" w:hAnsi="Helvetica" w:cs="Helvetica"/>
        </w:rPr>
      </w:pPr>
      <w:r>
        <w:lastRenderedPageBreak/>
        <w:t>Article 14 : Pouvoirs du Conseil d'Administration</w:t>
      </w:r>
    </w:p>
    <w:p w14:paraId="681CEA90" w14:textId="77777777" w:rsidR="001224C7" w:rsidRDefault="00C05C8C">
      <w:pPr>
        <w:pStyle w:val="Corps"/>
      </w:pPr>
      <w:r>
        <w:t>Le Conseil d'Administration est investi des pouvoirs les plus étendus pour prendre toutes les décisions qui ne sont pas réservées à l'Assemblée Générale ordinaire ou extraordinaire.</w:t>
      </w:r>
    </w:p>
    <w:p w14:paraId="385F72A0" w14:textId="77777777" w:rsidR="001224C7" w:rsidRDefault="00C05C8C">
      <w:pPr>
        <w:pStyle w:val="Corps"/>
      </w:pPr>
      <w:r>
        <w:t>Il se prononce sur toutes les admissions des membres de l'association et confère les éventuels titres de membres d'honneur. Il prononce également les éventuelles mesures d'exclusion ou de radiation des membres.</w:t>
      </w:r>
    </w:p>
    <w:p w14:paraId="40BD3593" w14:textId="77777777" w:rsidR="001224C7" w:rsidRDefault="00C05C8C">
      <w:pPr>
        <w:pStyle w:val="Corps"/>
        <w:rPr>
          <w:rStyle w:val="Aucun"/>
          <w:rFonts w:ascii="Helvetica" w:eastAsia="Helvetica" w:hAnsi="Helvetica" w:cs="Helvetica"/>
        </w:rPr>
      </w:pPr>
      <w:r>
        <w:t>Il surveille la gestion des membres du bureau et a toujours le droit de se faire rendre des comptes de leurs actes. Il peut, en cas de faute grave, suspendre les membres du bureau à la majorité des membres présents.</w:t>
      </w:r>
    </w:p>
    <w:p w14:paraId="35BD0CE3" w14:textId="77777777" w:rsidR="001224C7" w:rsidRDefault="00C05C8C">
      <w:pPr>
        <w:pStyle w:val="Corps"/>
      </w:pPr>
      <w:r>
        <w:rPr>
          <w:lang w:val="it-IT"/>
        </w:rPr>
        <w:t>Il d</w:t>
      </w:r>
      <w:proofErr w:type="spellStart"/>
      <w:r>
        <w:t>écide</w:t>
      </w:r>
      <w:proofErr w:type="spellEnd"/>
      <w:r>
        <w:t xml:space="preserve"> de tous actes nécessaires au fonctionnement de l'association. Il est compétent pour les contrats de travail et la fixation des rémunérations des salariés de l'association.</w:t>
      </w:r>
    </w:p>
    <w:p w14:paraId="30A43B0E" w14:textId="77777777" w:rsidR="001224C7" w:rsidRDefault="00C05C8C">
      <w:pPr>
        <w:pStyle w:val="Corps"/>
      </w:pPr>
      <w:r>
        <w:rPr>
          <w:rStyle w:val="Aucun"/>
          <w:spacing w:val="7"/>
        </w:rPr>
        <w:t xml:space="preserve">Il autorise l'ouverture de tous comptes bancaires, aux chèques postaux et auprès de tous autres </w:t>
      </w:r>
      <w:r>
        <w:t>établissements de crédit, effectue tous emplois de fonds, ou autres, sollicite toutes subventions, requiert toutes inscriptions ou transcriptions utiles.</w:t>
      </w:r>
    </w:p>
    <w:p w14:paraId="277A52B7" w14:textId="77777777" w:rsidR="001224C7" w:rsidRDefault="00C05C8C">
      <w:pPr>
        <w:pStyle w:val="Corps"/>
      </w:pPr>
      <w:r>
        <w:t>Il autorise le président ou le tré</w:t>
      </w:r>
      <w:proofErr w:type="spellStart"/>
      <w:r>
        <w:rPr>
          <w:lang w:val="da-DK"/>
        </w:rPr>
        <w:t>sorier</w:t>
      </w:r>
      <w:proofErr w:type="spellEnd"/>
      <w:r>
        <w:rPr>
          <w:lang w:val="da-DK"/>
        </w:rPr>
        <w:t xml:space="preserve">, </w:t>
      </w:r>
      <w:r>
        <w:t xml:space="preserve">à exécuter tous actes, aliénations et </w:t>
      </w:r>
      <w:r>
        <w:rPr>
          <w:rStyle w:val="Aucun"/>
          <w:spacing w:val="3"/>
        </w:rPr>
        <w:t xml:space="preserve">investissements reconnus nécessaires, des biens et des valeurs appartenant à l'association et à passer </w:t>
      </w:r>
      <w:r>
        <w:t>les marchés et contrats nécessaires à la poursuite de son objet.</w:t>
      </w:r>
    </w:p>
    <w:p w14:paraId="1AC40D06" w14:textId="77777777" w:rsidR="001224C7" w:rsidRDefault="00C05C8C">
      <w:pPr>
        <w:pStyle w:val="Corps"/>
      </w:pPr>
      <w:r>
        <w:t>Il peut déléguer toutes ou parties de ses attributions au bureau.</w:t>
      </w:r>
    </w:p>
    <w:p w14:paraId="6E347126" w14:textId="77777777" w:rsidR="001224C7" w:rsidRDefault="00C05C8C">
      <w:pPr>
        <w:pStyle w:val="Titre2"/>
        <w:rPr>
          <w:rStyle w:val="Aucun"/>
          <w:rFonts w:ascii="Helvetica" w:eastAsia="Helvetica" w:hAnsi="Helvetica" w:cs="Helvetica"/>
        </w:rPr>
      </w:pPr>
      <w:r>
        <w:t>Article 15 : Bureau</w:t>
      </w:r>
    </w:p>
    <w:p w14:paraId="6CE5B411" w14:textId="77777777" w:rsidR="001224C7" w:rsidRDefault="00C05C8C">
      <w:pPr>
        <w:pStyle w:val="Corps"/>
        <w:rPr>
          <w:rStyle w:val="Aucun"/>
          <w:rFonts w:ascii="Helvetica" w:eastAsia="Helvetica" w:hAnsi="Helvetica" w:cs="Helvetica"/>
        </w:rPr>
      </w:pPr>
      <w:r>
        <w:t>Le Conseil d'Administration élit en son sein, au scrutin secret, un bureau comprenant :</w:t>
      </w:r>
    </w:p>
    <w:p w14:paraId="4339D45B" w14:textId="77777777" w:rsidR="001224C7" w:rsidRDefault="00C05C8C">
      <w:pPr>
        <w:pStyle w:val="Paragraphedeliste"/>
        <w:numPr>
          <w:ilvl w:val="0"/>
          <w:numId w:val="8"/>
        </w:numPr>
        <w:rPr>
          <w:rFonts w:ascii="Helvetica" w:hAnsi="Helvetica"/>
        </w:rPr>
      </w:pPr>
      <w:r>
        <w:rPr>
          <w:rStyle w:val="Aucun"/>
        </w:rPr>
        <w:t>un président</w:t>
      </w:r>
    </w:p>
    <w:p w14:paraId="1C947B5B" w14:textId="77777777" w:rsidR="001224C7" w:rsidRDefault="00C05C8C">
      <w:pPr>
        <w:pStyle w:val="Paragraphedeliste"/>
        <w:numPr>
          <w:ilvl w:val="0"/>
          <w:numId w:val="8"/>
        </w:numPr>
        <w:rPr>
          <w:rFonts w:ascii="Helvetica" w:hAnsi="Helvetica"/>
        </w:rPr>
      </w:pPr>
      <w:r>
        <w:rPr>
          <w:rStyle w:val="Aucun"/>
        </w:rPr>
        <w:t>un vice-président</w:t>
      </w:r>
    </w:p>
    <w:p w14:paraId="074D12CD" w14:textId="77777777" w:rsidR="001224C7" w:rsidRPr="002955C7" w:rsidRDefault="00C05C8C">
      <w:pPr>
        <w:pStyle w:val="Paragraphedeliste"/>
        <w:numPr>
          <w:ilvl w:val="0"/>
          <w:numId w:val="8"/>
        </w:numPr>
        <w:rPr>
          <w:rStyle w:val="Aucun"/>
          <w:rFonts w:ascii="Helvetica" w:hAnsi="Helvetica"/>
        </w:rPr>
      </w:pPr>
      <w:r>
        <w:rPr>
          <w:rStyle w:val="Aucun"/>
        </w:rPr>
        <w:t>un secrétaire</w:t>
      </w:r>
    </w:p>
    <w:p w14:paraId="32D6F38D" w14:textId="77777777" w:rsidR="002955C7" w:rsidRDefault="002955C7">
      <w:pPr>
        <w:pStyle w:val="Paragraphedeliste"/>
        <w:numPr>
          <w:ilvl w:val="0"/>
          <w:numId w:val="8"/>
        </w:numPr>
        <w:rPr>
          <w:rFonts w:ascii="Helvetica" w:hAnsi="Helvetica"/>
        </w:rPr>
      </w:pPr>
      <w:r>
        <w:rPr>
          <w:rStyle w:val="Aucun"/>
        </w:rPr>
        <w:t>un secrétaire adjoint chargé de l’informatique</w:t>
      </w:r>
    </w:p>
    <w:p w14:paraId="7B4A4116" w14:textId="77777777" w:rsidR="001224C7" w:rsidRPr="002955C7" w:rsidRDefault="00C05C8C">
      <w:pPr>
        <w:pStyle w:val="Paragraphedeliste"/>
        <w:numPr>
          <w:ilvl w:val="0"/>
          <w:numId w:val="8"/>
        </w:numPr>
        <w:rPr>
          <w:rStyle w:val="Aucun"/>
          <w:rFonts w:ascii="Helvetica" w:hAnsi="Helvetica"/>
        </w:rPr>
      </w:pPr>
      <w:r>
        <w:rPr>
          <w:rStyle w:val="Aucun"/>
        </w:rPr>
        <w:t>un trésorier</w:t>
      </w:r>
    </w:p>
    <w:p w14:paraId="6AAFD32A" w14:textId="77777777" w:rsidR="002955C7" w:rsidRDefault="002955C7">
      <w:pPr>
        <w:pStyle w:val="Paragraphedeliste"/>
        <w:numPr>
          <w:ilvl w:val="0"/>
          <w:numId w:val="8"/>
        </w:numPr>
        <w:rPr>
          <w:rFonts w:ascii="Helvetica" w:hAnsi="Helvetica"/>
        </w:rPr>
      </w:pPr>
      <w:r>
        <w:rPr>
          <w:rStyle w:val="Aucun"/>
        </w:rPr>
        <w:t>un trésorier adjoint</w:t>
      </w:r>
    </w:p>
    <w:p w14:paraId="7644DAEE" w14:textId="77777777" w:rsidR="001224C7" w:rsidRDefault="00C05C8C">
      <w:pPr>
        <w:pStyle w:val="Corps"/>
      </w:pPr>
      <w:r>
        <w:t>Le bureau est élu pour un an. Les membres sortants sont rééligibles.</w:t>
      </w:r>
    </w:p>
    <w:p w14:paraId="4A8FD326" w14:textId="77777777" w:rsidR="002955C7" w:rsidRDefault="002955C7" w:rsidP="002955C7">
      <w:pPr>
        <w:pStyle w:val="Corps"/>
      </w:pPr>
      <w:r>
        <w:t xml:space="preserve">Le bureau </w:t>
      </w:r>
      <w:r w:rsidR="008620EF">
        <w:t xml:space="preserve">est constitué </w:t>
      </w:r>
      <w:r w:rsidR="00C23152">
        <w:t>du</w:t>
      </w:r>
      <w:r w:rsidR="008620EF">
        <w:t xml:space="preserve"> </w:t>
      </w:r>
      <w:r w:rsidR="008620EF">
        <w:rPr>
          <w:rStyle w:val="Aucun"/>
        </w:rPr>
        <w:t xml:space="preserve">président, </w:t>
      </w:r>
      <w:r w:rsidR="00C23152">
        <w:rPr>
          <w:rStyle w:val="Aucun"/>
        </w:rPr>
        <w:t>du</w:t>
      </w:r>
      <w:r w:rsidR="008620EF" w:rsidRPr="008620EF">
        <w:rPr>
          <w:rStyle w:val="Aucun"/>
        </w:rPr>
        <w:t xml:space="preserve"> </w:t>
      </w:r>
      <w:r w:rsidR="008620EF">
        <w:rPr>
          <w:rStyle w:val="Aucun"/>
        </w:rPr>
        <w:t xml:space="preserve">secrétaire, </w:t>
      </w:r>
      <w:r w:rsidR="00C23152">
        <w:t>du</w:t>
      </w:r>
      <w:r w:rsidR="008620EF" w:rsidRPr="008620EF">
        <w:rPr>
          <w:rStyle w:val="Aucun"/>
        </w:rPr>
        <w:t xml:space="preserve"> </w:t>
      </w:r>
      <w:r w:rsidR="008620EF">
        <w:rPr>
          <w:rStyle w:val="Aucun"/>
        </w:rPr>
        <w:t>trésorier</w:t>
      </w:r>
      <w:r w:rsidR="00C23152">
        <w:rPr>
          <w:rStyle w:val="Aucun"/>
        </w:rPr>
        <w:t> (</w:t>
      </w:r>
      <w:r w:rsidR="00C23152">
        <w:t xml:space="preserve">non issus </w:t>
      </w:r>
      <w:r>
        <w:t xml:space="preserve">d’un </w:t>
      </w:r>
      <w:r w:rsidR="00C23152">
        <w:t>même</w:t>
      </w:r>
      <w:r>
        <w:t xml:space="preserve"> foyer</w:t>
      </w:r>
      <w:r w:rsidR="00C23152">
        <w:t xml:space="preserve">), du </w:t>
      </w:r>
      <w:r w:rsidR="006C2BC8">
        <w:rPr>
          <w:rStyle w:val="Aucun"/>
        </w:rPr>
        <w:t>vice-président, du secrétaire adjoint, du trésorier adjoint</w:t>
      </w:r>
    </w:p>
    <w:p w14:paraId="0AA427DC" w14:textId="77777777" w:rsidR="00607368" w:rsidRDefault="00607368">
      <w:pPr>
        <w:pStyle w:val="Titre2"/>
      </w:pPr>
    </w:p>
    <w:p w14:paraId="5699C83C" w14:textId="77777777" w:rsidR="00607368" w:rsidRDefault="00607368">
      <w:pPr>
        <w:pStyle w:val="Titre2"/>
      </w:pPr>
    </w:p>
    <w:p w14:paraId="64A3912B" w14:textId="77777777" w:rsidR="00607368" w:rsidRDefault="00607368">
      <w:pPr>
        <w:pStyle w:val="Titre2"/>
      </w:pPr>
    </w:p>
    <w:p w14:paraId="7205039F" w14:textId="77777777" w:rsidR="001224C7" w:rsidRDefault="00C05C8C">
      <w:pPr>
        <w:pStyle w:val="Titre2"/>
      </w:pPr>
      <w:r>
        <w:lastRenderedPageBreak/>
        <w:t>Article 16: Rôle du Bureau</w:t>
      </w:r>
    </w:p>
    <w:p w14:paraId="4568E545" w14:textId="77777777" w:rsidR="001224C7" w:rsidRDefault="00C05C8C">
      <w:pPr>
        <w:pStyle w:val="Corps"/>
      </w:pPr>
      <w:r>
        <w:t>Le bureau prépare les réunions du conseil d'administration dont il exécute les décisions et traite les affaires courantes dans l'intervalle des réunions du conseil d'administration.</w:t>
      </w:r>
    </w:p>
    <w:p w14:paraId="6430614E" w14:textId="77777777" w:rsidR="001224C7" w:rsidRDefault="00C05C8C">
      <w:pPr>
        <w:pStyle w:val="Corps"/>
      </w:pPr>
      <w:r>
        <w:t>Le bureau se réunit autant de fois que nécessaire pour décider du montant de l’adhésion annuelle et des produits à commander, et, pour chaque commande, de fixer les quantités et les tarifs en lien avec les producteurs.</w:t>
      </w:r>
    </w:p>
    <w:p w14:paraId="2F11D3FD" w14:textId="77777777" w:rsidR="001224C7" w:rsidRDefault="00C05C8C">
      <w:pPr>
        <w:pStyle w:val="Corps"/>
      </w:pPr>
      <w:r>
        <w:t>Le président réunit et préside le conseil d'administration et le bureau. Il représente l'association en justice et dans tous les actes de la vie civile. Il peut déléguer, sur avis du conseil d'administration, ses pouvoirs à un autre membre du conseil d'administration.</w:t>
      </w:r>
    </w:p>
    <w:p w14:paraId="59FE64E7" w14:textId="77777777" w:rsidR="001224C7" w:rsidRDefault="00C05C8C">
      <w:pPr>
        <w:pStyle w:val="Corps"/>
      </w:pPr>
      <w:r>
        <w:t>Le secrétaire est chargé de la correspondance statuaire, notamment l'envoi des convocations. Il rédige les procès-verbaux des instances statuaires et en assure la transcription sur les registres prévus à cet effet.</w:t>
      </w:r>
    </w:p>
    <w:p w14:paraId="0F71E383" w14:textId="77777777" w:rsidR="001224C7" w:rsidRDefault="00C05C8C">
      <w:pPr>
        <w:pStyle w:val="Corps"/>
      </w:pPr>
      <w:r>
        <w:t>Le trésorier tient les comptes de cette association.</w:t>
      </w:r>
    </w:p>
    <w:p w14:paraId="1F31DA28" w14:textId="77777777" w:rsidR="001224C7" w:rsidRDefault="00C05C8C">
      <w:pPr>
        <w:pStyle w:val="Titre2"/>
      </w:pPr>
      <w:r>
        <w:t>Article 17 : Dispositions communes pour la tenue des Assemblées Générales</w:t>
      </w:r>
    </w:p>
    <w:p w14:paraId="568AE189" w14:textId="77777777" w:rsidR="001224C7" w:rsidRDefault="00C05C8C">
      <w:pPr>
        <w:pStyle w:val="Corps"/>
      </w:pPr>
      <w:r>
        <w:t>Les Assemblé</w:t>
      </w:r>
      <w:r w:rsidR="002955C7">
        <w:rPr>
          <w:lang w:val="de-DE"/>
        </w:rPr>
        <w:t xml:space="preserve">es </w:t>
      </w:r>
      <w:r w:rsidR="002955C7">
        <w:t>Générales</w:t>
      </w:r>
      <w:r>
        <w:t xml:space="preserve"> se composent de tous les membres de l'association à jour de leur cotisation. Elles se réunissent sur convocation du Conseil d'Administration et sur demande des membres représentant au moins un quart des membres de l'association.</w:t>
      </w:r>
    </w:p>
    <w:p w14:paraId="28FB16AB" w14:textId="77777777" w:rsidR="001224C7" w:rsidRDefault="00C05C8C">
      <w:pPr>
        <w:pStyle w:val="Corps"/>
      </w:pPr>
      <w:r>
        <w:t xml:space="preserve">Les convocations doivent mentionner obligatoirement l'ordre du jour prévu et fixé par le Conseil d'Administration. Elles sont faites par lettres individuelles </w:t>
      </w:r>
      <w:r>
        <w:rPr>
          <w:rStyle w:val="Aucun"/>
          <w:spacing w:val="3"/>
        </w:rPr>
        <w:t xml:space="preserve">ou par courriers électroniques (courriels) </w:t>
      </w:r>
      <w:r>
        <w:t>adressés aux membres au moins quinze jours à l'avance.</w:t>
      </w:r>
    </w:p>
    <w:p w14:paraId="43A1660D" w14:textId="77777777" w:rsidR="001224C7" w:rsidRDefault="00C05C8C">
      <w:pPr>
        <w:pStyle w:val="Corps"/>
      </w:pPr>
      <w:r>
        <w:t xml:space="preserve">Les membres de l'association peuvent se faire représenter par un autre membre de l'association en cas d’empêchement. Un membre présent ne peut détenir plus d'un mandat de </w:t>
      </w:r>
      <w:proofErr w:type="spellStart"/>
      <w:r>
        <w:t>repré</w:t>
      </w:r>
      <w:r>
        <w:rPr>
          <w:lang w:val="it-IT"/>
        </w:rPr>
        <w:t>sentation</w:t>
      </w:r>
      <w:proofErr w:type="spellEnd"/>
      <w:r>
        <w:rPr>
          <w:lang w:val="it-IT"/>
        </w:rPr>
        <w:t>.</w:t>
      </w:r>
    </w:p>
    <w:p w14:paraId="21D4E8F3" w14:textId="77777777" w:rsidR="001224C7" w:rsidRDefault="00C05C8C">
      <w:pPr>
        <w:pStyle w:val="Corps"/>
      </w:pPr>
      <w:r>
        <w:t xml:space="preserve">Seules sont valables les résolutions prises par l'Assemblée Générale sur les points inscrits à l'ordre du jour. </w:t>
      </w:r>
    </w:p>
    <w:p w14:paraId="7FF97F26" w14:textId="77777777" w:rsidR="001224C7" w:rsidRDefault="00C05C8C">
      <w:pPr>
        <w:pStyle w:val="Corps"/>
      </w:pPr>
      <w:r>
        <w:t>Toutes les délibérations et résolutions des Assemblé</w:t>
      </w:r>
      <w:r>
        <w:rPr>
          <w:lang w:val="de-DE"/>
        </w:rPr>
        <w:t>es G</w:t>
      </w:r>
      <w:proofErr w:type="spellStart"/>
      <w:r>
        <w:t>énérales</w:t>
      </w:r>
      <w:proofErr w:type="spellEnd"/>
      <w:r>
        <w:t xml:space="preserve"> font l'objet de procès-verbaux inscrits sur le registre des délibérations des Assemblé</w:t>
      </w:r>
      <w:r>
        <w:rPr>
          <w:lang w:val="de-DE"/>
        </w:rPr>
        <w:t>es G</w:t>
      </w:r>
      <w:proofErr w:type="spellStart"/>
      <w:r>
        <w:t>énérales</w:t>
      </w:r>
      <w:proofErr w:type="spellEnd"/>
      <w:r>
        <w:t xml:space="preserve"> et signées par le président et le secrétaire.</w:t>
      </w:r>
    </w:p>
    <w:p w14:paraId="218FE2F2" w14:textId="77777777" w:rsidR="001224C7" w:rsidRDefault="00C05C8C">
      <w:pPr>
        <w:pStyle w:val="Corps"/>
        <w:widowControl w:val="0"/>
        <w:spacing w:after="0"/>
        <w:rPr>
          <w:rStyle w:val="Aucun"/>
          <w:rFonts w:ascii="Helvetica" w:eastAsia="Helvetica" w:hAnsi="Helvetica" w:cs="Helvetica"/>
          <w:color w:val="262626"/>
          <w:u w:color="262626"/>
        </w:rPr>
      </w:pPr>
      <w:r>
        <w:t xml:space="preserve">L'Assemblée Générale </w:t>
      </w:r>
      <w:r>
        <w:rPr>
          <w:rStyle w:val="Aucun"/>
          <w:color w:val="262626"/>
          <w:u w:color="262626"/>
        </w:rPr>
        <w:t>désigne pour un an les deux vérificateurs aux comptes qui sont chargés de la vérification annuelle de la gestion du trésorier.</w:t>
      </w:r>
    </w:p>
    <w:p w14:paraId="2802276C" w14:textId="77777777" w:rsidR="001224C7" w:rsidRDefault="00C05C8C">
      <w:pPr>
        <w:pStyle w:val="Corps"/>
        <w:rPr>
          <w:rStyle w:val="Aucun"/>
          <w:rFonts w:ascii="Helvetica" w:eastAsia="Helvetica" w:hAnsi="Helvetica" w:cs="Helvetica"/>
        </w:rPr>
      </w:pPr>
      <w:r>
        <w:t>Il est également tenu une feuille de présence signée par chaque membre présent.</w:t>
      </w:r>
    </w:p>
    <w:p w14:paraId="75AF14FA" w14:textId="77777777" w:rsidR="001224C7" w:rsidRDefault="00C05C8C">
      <w:pPr>
        <w:pStyle w:val="Titre2"/>
        <w:rPr>
          <w:rStyle w:val="Aucun"/>
          <w:rFonts w:ascii="Helvetica" w:eastAsia="Helvetica" w:hAnsi="Helvetica" w:cs="Helvetica"/>
        </w:rPr>
      </w:pPr>
      <w:r>
        <w:t>Article 18 : Nature et pouvoirs des Assemblées Générales</w:t>
      </w:r>
    </w:p>
    <w:p w14:paraId="58C4A43E" w14:textId="77777777" w:rsidR="001224C7" w:rsidRDefault="00C05C8C">
      <w:pPr>
        <w:pStyle w:val="Corps"/>
        <w:rPr>
          <w:rStyle w:val="Aucun"/>
          <w:rFonts w:ascii="Helvetica" w:eastAsia="Helvetica" w:hAnsi="Helvetica" w:cs="Helvetica"/>
        </w:rPr>
      </w:pPr>
      <w:r>
        <w:t>Les affaires de l'association qui ne relèvent pas des attributions du Conseil d'Administration ou du bureau sont ré</w:t>
      </w:r>
      <w:proofErr w:type="spellStart"/>
      <w:r>
        <w:rPr>
          <w:lang w:val="de-DE"/>
        </w:rPr>
        <w:t>gl</w:t>
      </w:r>
      <w:r>
        <w:t>ées</w:t>
      </w:r>
      <w:proofErr w:type="spellEnd"/>
      <w:r>
        <w:t xml:space="preserve"> par voie de résolution prise en Assemblée Générale des membres.</w:t>
      </w:r>
    </w:p>
    <w:p w14:paraId="0ADDCE3F" w14:textId="77777777" w:rsidR="00607368" w:rsidRDefault="00607368">
      <w:pPr>
        <w:pStyle w:val="Titre2"/>
      </w:pPr>
    </w:p>
    <w:p w14:paraId="7A3DF3B1" w14:textId="77777777" w:rsidR="00607368" w:rsidRDefault="00607368">
      <w:pPr>
        <w:pStyle w:val="Titre2"/>
      </w:pPr>
    </w:p>
    <w:p w14:paraId="35BABEF8" w14:textId="77777777" w:rsidR="00607368" w:rsidRDefault="00607368">
      <w:pPr>
        <w:pStyle w:val="Titre2"/>
      </w:pPr>
    </w:p>
    <w:p w14:paraId="583CF8B3" w14:textId="77777777" w:rsidR="001224C7" w:rsidRDefault="00C05C8C">
      <w:pPr>
        <w:pStyle w:val="Titre2"/>
        <w:rPr>
          <w:rStyle w:val="Aucun"/>
          <w:rFonts w:ascii="Helvetica" w:eastAsia="Helvetica" w:hAnsi="Helvetica" w:cs="Helvetica"/>
        </w:rPr>
      </w:pPr>
      <w:r>
        <w:lastRenderedPageBreak/>
        <w:t>Article 19 : Assemblée Générale Ordinaire</w:t>
      </w:r>
    </w:p>
    <w:p w14:paraId="361DC53E" w14:textId="77777777" w:rsidR="001224C7" w:rsidRDefault="00C05C8C">
      <w:pPr>
        <w:pStyle w:val="Corps"/>
      </w:pPr>
      <w:r>
        <w:t>Au moins une fois par an les membres sont convoqués en Assemblée Générale ordinaire dans les conditions prévues à l'article 17.</w:t>
      </w:r>
    </w:p>
    <w:p w14:paraId="2F24A9AD" w14:textId="77777777" w:rsidR="001224C7" w:rsidRDefault="00C05C8C">
      <w:pPr>
        <w:pStyle w:val="Corps"/>
        <w:rPr>
          <w:rStyle w:val="Aucun"/>
          <w:rFonts w:ascii="Helvetica" w:eastAsia="Helvetica" w:hAnsi="Helvetica" w:cs="Helvetica"/>
        </w:rPr>
      </w:pPr>
      <w:r>
        <w:t>Après avoir délibéré sur les différents rapports relatifs à la gestion du Conseil d'Administration, approuve les comptes de l'exercice clos, vote le budget de l'exercice suivant et délibère sur les autres questions figurant à l'ordre du jour.</w:t>
      </w:r>
    </w:p>
    <w:p w14:paraId="2C8E16A2" w14:textId="77777777" w:rsidR="001224C7" w:rsidRDefault="00C05C8C">
      <w:pPr>
        <w:pStyle w:val="Corps"/>
        <w:rPr>
          <w:rStyle w:val="Aucun"/>
          <w:rFonts w:ascii="Helvetica" w:eastAsia="Helvetica" w:hAnsi="Helvetica" w:cs="Helvetica"/>
        </w:rPr>
      </w:pPr>
      <w:r>
        <w:t>Elle pourvoit au renouvellement des membres du Conseil d'Administration.</w:t>
      </w:r>
    </w:p>
    <w:p w14:paraId="620714F3" w14:textId="77777777" w:rsidR="001224C7" w:rsidRDefault="00C05C8C">
      <w:pPr>
        <w:pStyle w:val="Corps"/>
        <w:rPr>
          <w:rStyle w:val="Aucun"/>
          <w:rFonts w:ascii="Helvetica" w:eastAsia="Helvetica" w:hAnsi="Helvetica" w:cs="Helvetica"/>
        </w:rPr>
      </w:pPr>
      <w:r>
        <w:t>Les résolutions de l'Assemblée Générale ordinaire sont prises à la majorité des membres présents et représenté</w:t>
      </w:r>
      <w:r>
        <w:rPr>
          <w:lang w:val="pt-PT"/>
        </w:rPr>
        <w:t>s.</w:t>
      </w:r>
    </w:p>
    <w:p w14:paraId="44BB8EC9" w14:textId="77777777" w:rsidR="001224C7" w:rsidRDefault="00C05C8C">
      <w:pPr>
        <w:pStyle w:val="Corps"/>
        <w:rPr>
          <w:rStyle w:val="Aucun"/>
          <w:rFonts w:ascii="Helvetica" w:eastAsia="Helvetica" w:hAnsi="Helvetica" w:cs="Helvetica"/>
        </w:rPr>
      </w:pPr>
      <w:r>
        <w:t>Les votes ont lieu au scrutin secret, ou à main levée si la moitié de l’assemblée en est d’</w:t>
      </w:r>
      <w:r>
        <w:rPr>
          <w:lang w:val="it-IT"/>
        </w:rPr>
        <w:t>accord.</w:t>
      </w:r>
    </w:p>
    <w:p w14:paraId="6A618D0F" w14:textId="77777777" w:rsidR="001224C7" w:rsidRDefault="00C05C8C" w:rsidP="00607368">
      <w:pPr>
        <w:pStyle w:val="Titre2"/>
        <w:rPr>
          <w:rStyle w:val="Aucun"/>
          <w:rFonts w:ascii="Helvetica" w:eastAsia="Helvetica" w:hAnsi="Helvetica" w:cs="Helvetica"/>
        </w:rPr>
      </w:pPr>
      <w:r>
        <w:t>Article 20 : Assemblée Générale Extraordinaire</w:t>
      </w:r>
    </w:p>
    <w:p w14:paraId="3B6D62B3" w14:textId="77777777" w:rsidR="001224C7" w:rsidRDefault="00C05C8C">
      <w:pPr>
        <w:pStyle w:val="Corps"/>
      </w:pPr>
      <w:r>
        <w:t>Les conditions de convocation et les modalités de tenue d'une telle assemblée sont celles prévues à l'article 17 des pré</w:t>
      </w:r>
      <w:r w:rsidRPr="00920BB9">
        <w:t>sents statuts.</w:t>
      </w:r>
    </w:p>
    <w:p w14:paraId="6E70363B" w14:textId="77777777" w:rsidR="001224C7" w:rsidRDefault="00C05C8C">
      <w:pPr>
        <w:pStyle w:val="Corps"/>
        <w:rPr>
          <w:rStyle w:val="Aucun"/>
          <w:rFonts w:ascii="Helvetica" w:eastAsia="Helvetica" w:hAnsi="Helvetica" w:cs="Helvetica"/>
        </w:rPr>
      </w:pPr>
      <w:r>
        <w:t>L'Assemblée Générale extraordinaire doit comprendre au moins la moitié plus un des membres de l'association. Si cette proportion n'est pas atteinte, l'Assemblée est convoquée à nouveau, à quinze jours au moins d'intervalle. Elle peut délibérer quel que soit le nombre de membres présents.</w:t>
      </w:r>
    </w:p>
    <w:p w14:paraId="61DD6107" w14:textId="77777777" w:rsidR="001224C7" w:rsidRDefault="00C05C8C">
      <w:pPr>
        <w:pStyle w:val="Corps"/>
        <w:rPr>
          <w:rStyle w:val="Aucun"/>
          <w:rFonts w:ascii="Helvetica" w:eastAsia="Helvetica" w:hAnsi="Helvetica" w:cs="Helvetica"/>
        </w:rPr>
      </w:pPr>
      <w:r>
        <w:t>Les votes ont lieu au scrutin secret, ou à main levée si la moitié de l’assemblée en est d’</w:t>
      </w:r>
      <w:r>
        <w:rPr>
          <w:lang w:val="it-IT"/>
        </w:rPr>
        <w:t>accord.</w:t>
      </w:r>
    </w:p>
    <w:p w14:paraId="04E04375" w14:textId="77777777" w:rsidR="00C05C8C" w:rsidRDefault="00C05C8C">
      <w:pPr>
        <w:pStyle w:val="Corps"/>
        <w:rPr>
          <w:rStyle w:val="Aucun"/>
          <w:rFonts w:ascii="Helvetica" w:eastAsia="Helvetica" w:hAnsi="Helvetica" w:cs="Helvetica"/>
        </w:rPr>
      </w:pPr>
      <w:r>
        <w:rPr>
          <w:lang w:val="it-IT"/>
        </w:rPr>
        <w:t>L'</w:t>
      </w:r>
      <w:proofErr w:type="spellStart"/>
      <w:r>
        <w:rPr>
          <w:lang w:val="it-IT"/>
        </w:rPr>
        <w:t>assembl</w:t>
      </w:r>
      <w:r>
        <w:t>ée</w:t>
      </w:r>
      <w:proofErr w:type="spellEnd"/>
      <w:r>
        <w:t xml:space="preserve"> Générale extraordinaire est compétente pour prononcer la dissolution, la dévolution des biens et la liquidation de l'association.</w:t>
      </w:r>
    </w:p>
    <w:p w14:paraId="2A8880EC" w14:textId="77777777" w:rsidR="001224C7" w:rsidRPr="00C05C8C" w:rsidRDefault="00607368" w:rsidP="00607368">
      <w:pPr>
        <w:pStyle w:val="Titre2"/>
        <w:ind w:left="2124"/>
        <w:jc w:val="left"/>
        <w:rPr>
          <w:rStyle w:val="Aucun"/>
        </w:rPr>
      </w:pPr>
      <w:r>
        <w:rPr>
          <w:rStyle w:val="Aucun"/>
          <w:rFonts w:ascii="Arial Unicode MS" w:hAnsi="Arial Unicode MS"/>
          <w:b w:val="0"/>
          <w:bCs w:val="0"/>
        </w:rPr>
        <w:t xml:space="preserve">     </w:t>
      </w:r>
      <w:r w:rsidR="00C05C8C">
        <w:t>Article 21 : Ressources de l'association</w:t>
      </w:r>
    </w:p>
    <w:p w14:paraId="51C6B806" w14:textId="77777777" w:rsidR="001224C7" w:rsidRDefault="00C05C8C">
      <w:pPr>
        <w:pStyle w:val="Corps"/>
        <w:rPr>
          <w:rStyle w:val="Aucun"/>
          <w:rFonts w:ascii="Helvetica" w:eastAsia="Helvetica" w:hAnsi="Helvetica" w:cs="Helvetica"/>
        </w:rPr>
      </w:pPr>
      <w:r>
        <w:t>Elles se composent :</w:t>
      </w:r>
    </w:p>
    <w:p w14:paraId="4F8E934C" w14:textId="77777777" w:rsidR="001224C7" w:rsidRDefault="00C05C8C">
      <w:pPr>
        <w:pStyle w:val="Paragraphedeliste"/>
        <w:numPr>
          <w:ilvl w:val="0"/>
          <w:numId w:val="10"/>
        </w:numPr>
      </w:pPr>
      <w:r>
        <w:t>des cotisations des membres ;</w:t>
      </w:r>
    </w:p>
    <w:p w14:paraId="2BB5B1A3" w14:textId="77777777" w:rsidR="001224C7" w:rsidRDefault="00C05C8C">
      <w:pPr>
        <w:pStyle w:val="Paragraphedeliste"/>
        <w:numPr>
          <w:ilvl w:val="0"/>
          <w:numId w:val="10"/>
        </w:numPr>
      </w:pPr>
      <w:r>
        <w:t>des subventions éventuelles des collectivités territoriales ;</w:t>
      </w:r>
    </w:p>
    <w:p w14:paraId="746C8AAF" w14:textId="77777777" w:rsidR="001224C7" w:rsidRDefault="00C05C8C">
      <w:pPr>
        <w:pStyle w:val="Paragraphedeliste"/>
        <w:numPr>
          <w:ilvl w:val="0"/>
          <w:numId w:val="10"/>
        </w:numPr>
      </w:pPr>
      <w:r>
        <w:t>du revenu des biens et valeurs appartenant à l'association ;</w:t>
      </w:r>
    </w:p>
    <w:p w14:paraId="03115EED" w14:textId="77777777" w:rsidR="001224C7" w:rsidRDefault="00C05C8C">
      <w:pPr>
        <w:pStyle w:val="Paragraphedeliste"/>
        <w:numPr>
          <w:ilvl w:val="0"/>
          <w:numId w:val="10"/>
        </w:numPr>
      </w:pPr>
      <w:r>
        <w:t>de toutes autres ressources qui ne sont pas interdites par les lois et règlements en vigueur.</w:t>
      </w:r>
    </w:p>
    <w:p w14:paraId="4C736D9C" w14:textId="77777777" w:rsidR="001224C7" w:rsidRDefault="00C05C8C">
      <w:pPr>
        <w:pStyle w:val="Titre2"/>
        <w:rPr>
          <w:rStyle w:val="Aucun"/>
          <w:rFonts w:ascii="Helvetica" w:eastAsia="Helvetica" w:hAnsi="Helvetica" w:cs="Helvetica"/>
        </w:rPr>
      </w:pPr>
      <w:r>
        <w:t>Article 22 : Vérificateurs aux comptes</w:t>
      </w:r>
    </w:p>
    <w:p w14:paraId="0340C668" w14:textId="77777777" w:rsidR="001224C7" w:rsidRDefault="00C05C8C">
      <w:pPr>
        <w:pStyle w:val="Corps"/>
        <w:rPr>
          <w:rStyle w:val="Aucun"/>
          <w:rFonts w:ascii="Helvetica" w:eastAsia="Helvetica" w:hAnsi="Helvetica" w:cs="Helvetica"/>
        </w:rPr>
      </w:pPr>
      <w:r>
        <w:t>Les comptes tenus par le trésorier sont vé</w:t>
      </w:r>
      <w:proofErr w:type="spellStart"/>
      <w:r>
        <w:rPr>
          <w:lang w:val="it-IT"/>
        </w:rPr>
        <w:t>rifi</w:t>
      </w:r>
      <w:r>
        <w:t>és</w:t>
      </w:r>
      <w:proofErr w:type="spellEnd"/>
      <w:r>
        <w:t xml:space="preserve"> annuellement par deux vérificateurs aux comptes élus pour un an par l'Assemblée Générale ordinaire et rééligibles. Ils ne peuvent pas faire partie du Conseil d'Administration.</w:t>
      </w:r>
    </w:p>
    <w:p w14:paraId="670827E5" w14:textId="77777777" w:rsidR="001224C7" w:rsidRDefault="00C05C8C">
      <w:pPr>
        <w:pStyle w:val="Titre2"/>
        <w:rPr>
          <w:rStyle w:val="Aucun"/>
          <w:rFonts w:ascii="Helvetica" w:eastAsia="Helvetica" w:hAnsi="Helvetica" w:cs="Helvetica"/>
        </w:rPr>
      </w:pPr>
      <w:r>
        <w:t>Article 23 : Dissolution</w:t>
      </w:r>
    </w:p>
    <w:p w14:paraId="3EEF6B2A" w14:textId="77777777" w:rsidR="001224C7" w:rsidRDefault="00C05C8C">
      <w:pPr>
        <w:pStyle w:val="Corps"/>
        <w:rPr>
          <w:rStyle w:val="Aucun"/>
          <w:rFonts w:ascii="Helvetica" w:eastAsia="Helvetica" w:hAnsi="Helvetica" w:cs="Helvetica"/>
        </w:rPr>
      </w:pPr>
      <w:r>
        <w:t>La dissolution est prononcée par une Assemblée Générale extraordinaire convoquée spécialement à cet effet.</w:t>
      </w:r>
    </w:p>
    <w:p w14:paraId="01EEF51E" w14:textId="77777777" w:rsidR="001224C7" w:rsidRDefault="00C05C8C">
      <w:pPr>
        <w:pStyle w:val="Titre2"/>
        <w:rPr>
          <w:rStyle w:val="Aucun"/>
          <w:rFonts w:ascii="Helvetica" w:eastAsia="Helvetica" w:hAnsi="Helvetica" w:cs="Helvetica"/>
        </w:rPr>
      </w:pPr>
      <w:r>
        <w:lastRenderedPageBreak/>
        <w:t>Article 24 : Dévolution et liquidation du patrimoine</w:t>
      </w:r>
    </w:p>
    <w:p w14:paraId="473E1E9E" w14:textId="77777777" w:rsidR="001224C7" w:rsidRDefault="00C05C8C">
      <w:pPr>
        <w:pStyle w:val="Corps"/>
        <w:rPr>
          <w:rStyle w:val="Aucun"/>
          <w:rFonts w:ascii="Helvetica" w:eastAsia="Helvetica" w:hAnsi="Helvetica" w:cs="Helvetica"/>
        </w:rPr>
      </w:pPr>
      <w:r>
        <w:t>En cas de dissolution l'actif net subsistant sera attribué obligatoirement à une ou plusieurs associations poursuivant des buts similaires et qui seront nommément dé</w:t>
      </w:r>
      <w:r w:rsidRPr="00920BB9">
        <w:t>sign</w:t>
      </w:r>
      <w:r>
        <w:t>ées par l'Assemblée Générale extraordinaire.</w:t>
      </w:r>
    </w:p>
    <w:p w14:paraId="35297F60" w14:textId="77777777" w:rsidR="001224C7" w:rsidRDefault="00C05C8C">
      <w:pPr>
        <w:pStyle w:val="Corps"/>
        <w:rPr>
          <w:rStyle w:val="Aucun"/>
          <w:rFonts w:ascii="Helvetica" w:eastAsia="Helvetica" w:hAnsi="Helvetica" w:cs="Helvetica"/>
        </w:rPr>
      </w:pPr>
      <w:r>
        <w:t>L'Assemblée Générale extraordinaire désignera un ou plusieurs liquidateurs qui seront chargés de la liquidation des biens de l'association et dont elle détermine les pouvoirs.</w:t>
      </w:r>
    </w:p>
    <w:p w14:paraId="1408468B" w14:textId="77777777" w:rsidR="001224C7" w:rsidRDefault="00C05C8C">
      <w:pPr>
        <w:pStyle w:val="Corps"/>
        <w:rPr>
          <w:rStyle w:val="Aucun"/>
          <w:rFonts w:ascii="Helvetica" w:eastAsia="Helvetica" w:hAnsi="Helvetica" w:cs="Helvetica"/>
        </w:rPr>
      </w:pPr>
      <w:r>
        <w:t>Les résolutions du présenta article sont prises à la majorité des deux tiers des membres présents.</w:t>
      </w:r>
    </w:p>
    <w:p w14:paraId="1C86EC9C" w14:textId="77777777" w:rsidR="001224C7" w:rsidRDefault="00C05C8C">
      <w:pPr>
        <w:pStyle w:val="Titre2"/>
        <w:rPr>
          <w:rStyle w:val="Aucun"/>
          <w:rFonts w:ascii="Helvetica" w:eastAsia="Helvetica" w:hAnsi="Helvetica" w:cs="Helvetica"/>
        </w:rPr>
      </w:pPr>
      <w:r>
        <w:t>Article 25 : Règlement intérieur</w:t>
      </w:r>
    </w:p>
    <w:p w14:paraId="7F2FD34B" w14:textId="77777777" w:rsidR="001224C7" w:rsidRDefault="00C05C8C">
      <w:pPr>
        <w:pStyle w:val="Corps"/>
        <w:rPr>
          <w:rStyle w:val="Aucun"/>
          <w:rFonts w:ascii="Helvetica" w:eastAsia="Helvetica" w:hAnsi="Helvetica" w:cs="Helvetica"/>
        </w:rPr>
      </w:pPr>
      <w:r>
        <w:t>Le Conseil d'Administration pourra, s'il le juge nécessaire, établir un règlement intérieur qui précisera les modalités d'exécution des pré</w:t>
      </w:r>
      <w:r w:rsidRPr="00920BB9">
        <w:t>sents statuts.</w:t>
      </w:r>
    </w:p>
    <w:p w14:paraId="68C9CE0B" w14:textId="77777777" w:rsidR="001224C7" w:rsidRDefault="00C05C8C">
      <w:pPr>
        <w:pStyle w:val="Corps"/>
      </w:pPr>
      <w:r>
        <w:t>Cet éventuel règlement intérieur sera alors soumis à l'approbation de l'Assemblée Générale Ordinaire, ainsi que les modifications ultérieures. </w:t>
      </w:r>
    </w:p>
    <w:p w14:paraId="20F2681F" w14:textId="77777777" w:rsidR="001224C7" w:rsidRDefault="00C05C8C">
      <w:pPr>
        <w:pStyle w:val="Titre2"/>
      </w:pPr>
      <w:r>
        <w:rPr>
          <w:rFonts w:ascii="Arial Unicode MS" w:hAnsi="Arial Unicode MS"/>
          <w:b w:val="0"/>
          <w:bCs w:val="0"/>
        </w:rPr>
        <w:br w:type="page"/>
      </w:r>
    </w:p>
    <w:p w14:paraId="0E9124DD" w14:textId="77777777" w:rsidR="001224C7" w:rsidRDefault="00C05C8C">
      <w:pPr>
        <w:pStyle w:val="Titre2"/>
        <w:rPr>
          <w:rStyle w:val="Aucun"/>
          <w:rFonts w:ascii="Helvetica" w:eastAsia="Helvetica" w:hAnsi="Helvetica" w:cs="Helvetica"/>
        </w:rPr>
      </w:pPr>
      <w:r>
        <w:lastRenderedPageBreak/>
        <w:t>Article 26 : Adoption des statuts</w:t>
      </w:r>
    </w:p>
    <w:p w14:paraId="713FDD37" w14:textId="77777777" w:rsidR="001224C7" w:rsidRDefault="00C05C8C">
      <w:pPr>
        <w:pStyle w:val="Corps"/>
      </w:pPr>
      <w:r>
        <w:t xml:space="preserve">Les présents statuts ont été </w:t>
      </w:r>
      <w:proofErr w:type="spellStart"/>
      <w:r w:rsidR="00775F45">
        <w:rPr>
          <w:lang w:val="es-ES_tradnl"/>
        </w:rPr>
        <w:t>adopté</w:t>
      </w:r>
      <w:r w:rsidR="002F6B20">
        <w:rPr>
          <w:lang w:val="es-ES_tradnl"/>
        </w:rPr>
        <w:t>s</w:t>
      </w:r>
      <w:proofErr w:type="spellEnd"/>
      <w:r>
        <w:t xml:space="preserve"> par </w:t>
      </w:r>
      <w:r w:rsidR="006C2BC8">
        <w:t>les membres</w:t>
      </w:r>
      <w:r w:rsidR="00C23152">
        <w:t xml:space="preserve"> du conseil d’administration</w:t>
      </w:r>
      <w:r w:rsidR="00E13313">
        <w:t xml:space="preserve"> en assemblée constitutive ;</w:t>
      </w:r>
      <w:r w:rsidR="00C23152">
        <w:t xml:space="preserve"> </w:t>
      </w:r>
      <w:r>
        <w:t xml:space="preserve">tenue à </w:t>
      </w:r>
      <w:r w:rsidR="00C0747B">
        <w:t>Labaroche</w:t>
      </w:r>
      <w:r>
        <w:t xml:space="preserve">, le </w:t>
      </w:r>
      <w:r w:rsidR="00775F45">
        <w:t>06</w:t>
      </w:r>
      <w:r>
        <w:t xml:space="preserve"> juin 20</w:t>
      </w:r>
      <w:r w:rsidR="00C0747B">
        <w:t>20</w:t>
      </w:r>
      <w:r>
        <w:t>.</w:t>
      </w:r>
    </w:p>
    <w:p w14:paraId="3A168A41" w14:textId="77777777" w:rsidR="001224C7" w:rsidRDefault="00C05C8C">
      <w:pPr>
        <w:pStyle w:val="Corps"/>
      </w:pPr>
      <w:r>
        <w:t>Les membres du Conseil d’Administration signataires,</w:t>
      </w:r>
    </w:p>
    <w:p w14:paraId="0DC2C272" w14:textId="77777777" w:rsidR="00C05C8C" w:rsidRPr="00920BB9" w:rsidRDefault="00C05C8C" w:rsidP="00C05C8C">
      <w:pPr>
        <w:widowControl w:val="0"/>
        <w:autoSpaceDE w:val="0"/>
        <w:autoSpaceDN w:val="0"/>
        <w:adjustRightInd w:val="0"/>
        <w:spacing w:after="159" w:line="259" w:lineRule="auto"/>
        <w:rPr>
          <w:rFonts w:ascii="Calibri" w:hAnsi="Calibri" w:cs="Calibri"/>
          <w:szCs w:val="22"/>
          <w:lang w:val="fr-FR"/>
        </w:rPr>
      </w:pPr>
    </w:p>
    <w:tbl>
      <w:tblPr>
        <w:tblW w:w="0" w:type="auto"/>
        <w:tblBorders>
          <w:left w:val="nil"/>
          <w:right w:val="nil"/>
        </w:tblBorders>
        <w:tblLayout w:type="fixed"/>
        <w:tblLook w:val="0000" w:firstRow="0" w:lastRow="0" w:firstColumn="0" w:lastColumn="0" w:noHBand="0" w:noVBand="0"/>
      </w:tblPr>
      <w:tblGrid>
        <w:gridCol w:w="1809"/>
        <w:gridCol w:w="2268"/>
        <w:gridCol w:w="2127"/>
        <w:gridCol w:w="2976"/>
      </w:tblGrid>
      <w:tr w:rsidR="00C05C8C" w:rsidRPr="00C05C8C" w14:paraId="0B9A322C" w14:textId="77777777" w:rsidTr="00C05C8C">
        <w:tc>
          <w:tcPr>
            <w:tcW w:w="180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3AA594C" w14:textId="77777777" w:rsidR="00C05C8C" w:rsidRPr="00C05C8C" w:rsidRDefault="00C05C8C" w:rsidP="00C05C8C">
            <w:pPr>
              <w:widowControl w:val="0"/>
              <w:autoSpaceDE w:val="0"/>
              <w:autoSpaceDN w:val="0"/>
              <w:adjustRightInd w:val="0"/>
              <w:rPr>
                <w:rFonts w:asciiTheme="majorHAnsi" w:hAnsiTheme="majorHAnsi" w:cs="Calibri"/>
                <w:sz w:val="20"/>
                <w:szCs w:val="22"/>
              </w:rPr>
            </w:pPr>
            <w:r w:rsidRPr="00C05C8C">
              <w:rPr>
                <w:rFonts w:asciiTheme="majorHAnsi" w:hAnsiTheme="majorHAnsi" w:cs="Calibri"/>
                <w:sz w:val="20"/>
                <w:szCs w:val="22"/>
              </w:rPr>
              <w:t>NOM</w:t>
            </w:r>
          </w:p>
        </w:tc>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9306FD5" w14:textId="77777777" w:rsidR="00C05C8C" w:rsidRPr="00C05C8C" w:rsidRDefault="00C05C8C" w:rsidP="00C05C8C">
            <w:pPr>
              <w:widowControl w:val="0"/>
              <w:autoSpaceDE w:val="0"/>
              <w:autoSpaceDN w:val="0"/>
              <w:adjustRightInd w:val="0"/>
              <w:rPr>
                <w:rFonts w:asciiTheme="majorHAnsi" w:hAnsiTheme="majorHAnsi" w:cs="Calibri"/>
                <w:sz w:val="20"/>
                <w:szCs w:val="22"/>
              </w:rPr>
            </w:pPr>
            <w:proofErr w:type="spellStart"/>
            <w:r w:rsidRPr="00C05C8C">
              <w:rPr>
                <w:rFonts w:asciiTheme="majorHAnsi" w:hAnsiTheme="majorHAnsi" w:cs="Calibri"/>
                <w:sz w:val="20"/>
                <w:szCs w:val="22"/>
              </w:rPr>
              <w:t>Prénom</w:t>
            </w:r>
            <w:proofErr w:type="spellEnd"/>
          </w:p>
        </w:tc>
        <w:tc>
          <w:tcPr>
            <w:tcW w:w="2127" w:type="dxa"/>
            <w:tcBorders>
              <w:top w:val="single" w:sz="8" w:space="0" w:color="BFBFBF"/>
              <w:left w:val="single" w:sz="8" w:space="0" w:color="BFBFBF"/>
              <w:bottom w:val="single" w:sz="8" w:space="0" w:color="BFBFBF"/>
              <w:right w:val="single" w:sz="8" w:space="0" w:color="BFBFBF"/>
            </w:tcBorders>
          </w:tcPr>
          <w:p w14:paraId="123F1333" w14:textId="77777777" w:rsidR="00C05C8C" w:rsidRPr="00C05C8C" w:rsidRDefault="00C05C8C" w:rsidP="00C05C8C">
            <w:pPr>
              <w:widowControl w:val="0"/>
              <w:autoSpaceDE w:val="0"/>
              <w:autoSpaceDN w:val="0"/>
              <w:adjustRightInd w:val="0"/>
              <w:rPr>
                <w:rFonts w:asciiTheme="majorHAnsi" w:hAnsiTheme="majorHAnsi" w:cs="Calibri"/>
                <w:sz w:val="20"/>
                <w:szCs w:val="22"/>
              </w:rPr>
            </w:pPr>
            <w:proofErr w:type="spellStart"/>
            <w:r w:rsidRPr="00C05C8C">
              <w:rPr>
                <w:rFonts w:asciiTheme="majorHAnsi" w:hAnsiTheme="majorHAnsi" w:cs="Calibri"/>
                <w:sz w:val="20"/>
                <w:szCs w:val="22"/>
              </w:rPr>
              <w:t>Rôle</w:t>
            </w:r>
            <w:proofErr w:type="spellEnd"/>
          </w:p>
        </w:tc>
        <w:tc>
          <w:tcPr>
            <w:tcW w:w="29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8D056AF" w14:textId="77777777" w:rsidR="00C05C8C" w:rsidRPr="00C05C8C" w:rsidRDefault="00C05C8C" w:rsidP="00C05C8C">
            <w:pPr>
              <w:widowControl w:val="0"/>
              <w:autoSpaceDE w:val="0"/>
              <w:autoSpaceDN w:val="0"/>
              <w:adjustRightInd w:val="0"/>
              <w:rPr>
                <w:rFonts w:asciiTheme="majorHAnsi" w:hAnsiTheme="majorHAnsi" w:cs="Calibri"/>
                <w:sz w:val="20"/>
                <w:szCs w:val="22"/>
              </w:rPr>
            </w:pPr>
            <w:r w:rsidRPr="00C05C8C">
              <w:rPr>
                <w:rFonts w:asciiTheme="majorHAnsi" w:hAnsiTheme="majorHAnsi" w:cs="Calibri"/>
                <w:sz w:val="20"/>
                <w:szCs w:val="22"/>
              </w:rPr>
              <w:t>Signature</w:t>
            </w:r>
          </w:p>
        </w:tc>
      </w:tr>
      <w:tr w:rsidR="00C05C8C" w:rsidRPr="00C05C8C" w14:paraId="407C3027" w14:textId="77777777" w:rsidTr="00C05C8C">
        <w:trPr>
          <w:trHeight w:val="851"/>
        </w:trPr>
        <w:tc>
          <w:tcPr>
            <w:tcW w:w="180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583771C" w14:textId="77777777" w:rsidR="00C05C8C" w:rsidRPr="00C05C8C" w:rsidRDefault="00775F45" w:rsidP="00C05C8C">
            <w:pPr>
              <w:widowControl w:val="0"/>
              <w:autoSpaceDE w:val="0"/>
              <w:autoSpaceDN w:val="0"/>
              <w:adjustRightInd w:val="0"/>
              <w:rPr>
                <w:rFonts w:asciiTheme="majorHAnsi" w:hAnsiTheme="majorHAnsi" w:cs="Calibri"/>
                <w:sz w:val="20"/>
                <w:szCs w:val="22"/>
              </w:rPr>
            </w:pPr>
            <w:r>
              <w:rPr>
                <w:rFonts w:asciiTheme="majorHAnsi" w:hAnsiTheme="majorHAnsi" w:cs="Calibri"/>
                <w:sz w:val="20"/>
                <w:szCs w:val="22"/>
              </w:rPr>
              <w:t>Gilg</w:t>
            </w:r>
          </w:p>
        </w:tc>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F7D3EB2" w14:textId="77777777" w:rsidR="00C05C8C" w:rsidRPr="002F6B20" w:rsidRDefault="00775F45" w:rsidP="00C05C8C">
            <w:pPr>
              <w:widowControl w:val="0"/>
              <w:autoSpaceDE w:val="0"/>
              <w:autoSpaceDN w:val="0"/>
              <w:adjustRightInd w:val="0"/>
              <w:rPr>
                <w:rFonts w:asciiTheme="majorHAnsi" w:hAnsiTheme="majorHAnsi" w:cs="Calibri"/>
                <w:sz w:val="20"/>
                <w:szCs w:val="22"/>
                <w:lang w:val="fr-FR"/>
              </w:rPr>
            </w:pPr>
            <w:r>
              <w:rPr>
                <w:rFonts w:asciiTheme="majorHAnsi" w:hAnsiTheme="majorHAnsi" w:cs="Calibri"/>
                <w:sz w:val="20"/>
                <w:szCs w:val="22"/>
              </w:rPr>
              <w:t>Eric</w:t>
            </w:r>
          </w:p>
        </w:tc>
        <w:tc>
          <w:tcPr>
            <w:tcW w:w="2127" w:type="dxa"/>
            <w:tcBorders>
              <w:top w:val="single" w:sz="8" w:space="0" w:color="BFBFBF"/>
              <w:left w:val="single" w:sz="8" w:space="0" w:color="BFBFBF"/>
              <w:bottom w:val="single" w:sz="8" w:space="0" w:color="BFBFBF"/>
              <w:right w:val="single" w:sz="8" w:space="0" w:color="BFBFBF"/>
            </w:tcBorders>
            <w:vAlign w:val="center"/>
          </w:tcPr>
          <w:p w14:paraId="52DAFE1E" w14:textId="77777777" w:rsidR="00C05C8C" w:rsidRPr="00C05C8C" w:rsidRDefault="00C05C8C" w:rsidP="00C05C8C">
            <w:pPr>
              <w:widowControl w:val="0"/>
              <w:autoSpaceDE w:val="0"/>
              <w:autoSpaceDN w:val="0"/>
              <w:adjustRightInd w:val="0"/>
              <w:rPr>
                <w:rFonts w:asciiTheme="majorHAnsi" w:hAnsiTheme="majorHAnsi" w:cs="Calibri"/>
                <w:sz w:val="20"/>
                <w:szCs w:val="22"/>
              </w:rPr>
            </w:pPr>
            <w:r w:rsidRPr="002F6B20">
              <w:rPr>
                <w:rFonts w:asciiTheme="majorHAnsi" w:hAnsiTheme="majorHAnsi" w:cs="Calibri"/>
                <w:sz w:val="20"/>
                <w:szCs w:val="22"/>
                <w:lang w:val="fr-FR"/>
              </w:rPr>
              <w:t>Président</w:t>
            </w:r>
          </w:p>
        </w:tc>
        <w:tc>
          <w:tcPr>
            <w:tcW w:w="29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6539B5E" w14:textId="77777777" w:rsidR="00C05C8C" w:rsidRPr="00C05C8C" w:rsidRDefault="00C05C8C" w:rsidP="00C05C8C">
            <w:pPr>
              <w:widowControl w:val="0"/>
              <w:autoSpaceDE w:val="0"/>
              <w:autoSpaceDN w:val="0"/>
              <w:adjustRightInd w:val="0"/>
              <w:rPr>
                <w:rFonts w:asciiTheme="majorHAnsi" w:hAnsiTheme="majorHAnsi" w:cs="Calibri"/>
                <w:sz w:val="20"/>
                <w:szCs w:val="22"/>
              </w:rPr>
            </w:pPr>
          </w:p>
        </w:tc>
      </w:tr>
      <w:tr w:rsidR="00C05C8C" w:rsidRPr="00C05C8C" w14:paraId="4AC8BBA4" w14:textId="77777777" w:rsidTr="00C05C8C">
        <w:trPr>
          <w:trHeight w:val="851"/>
        </w:trPr>
        <w:tc>
          <w:tcPr>
            <w:tcW w:w="180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7501B2F" w14:textId="3CBA3E50" w:rsidR="00C05C8C" w:rsidRPr="00C05C8C" w:rsidRDefault="00C05C8C" w:rsidP="00C05C8C">
            <w:pPr>
              <w:widowControl w:val="0"/>
              <w:autoSpaceDE w:val="0"/>
              <w:autoSpaceDN w:val="0"/>
              <w:adjustRightInd w:val="0"/>
              <w:rPr>
                <w:rFonts w:asciiTheme="majorHAnsi" w:hAnsiTheme="majorHAnsi" w:cs="Calibri"/>
                <w:sz w:val="20"/>
                <w:szCs w:val="22"/>
              </w:rPr>
            </w:pPr>
          </w:p>
        </w:tc>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72FE42A" w14:textId="4FF55E8D" w:rsidR="00C05C8C" w:rsidRPr="00C05C8C" w:rsidRDefault="00C05C8C" w:rsidP="00C05C8C">
            <w:pPr>
              <w:widowControl w:val="0"/>
              <w:autoSpaceDE w:val="0"/>
              <w:autoSpaceDN w:val="0"/>
              <w:adjustRightInd w:val="0"/>
              <w:rPr>
                <w:rFonts w:asciiTheme="majorHAnsi" w:hAnsiTheme="majorHAnsi" w:cs="Calibri"/>
                <w:sz w:val="20"/>
                <w:szCs w:val="22"/>
              </w:rPr>
            </w:pPr>
          </w:p>
        </w:tc>
        <w:tc>
          <w:tcPr>
            <w:tcW w:w="2127" w:type="dxa"/>
            <w:tcBorders>
              <w:top w:val="single" w:sz="8" w:space="0" w:color="BFBFBF"/>
              <w:left w:val="single" w:sz="8" w:space="0" w:color="BFBFBF"/>
              <w:bottom w:val="single" w:sz="8" w:space="0" w:color="BFBFBF"/>
              <w:right w:val="single" w:sz="8" w:space="0" w:color="BFBFBF"/>
            </w:tcBorders>
            <w:vAlign w:val="center"/>
          </w:tcPr>
          <w:p w14:paraId="63511678" w14:textId="77777777" w:rsidR="00C05C8C" w:rsidRPr="00C05C8C" w:rsidRDefault="00C05C8C" w:rsidP="00C05C8C">
            <w:pPr>
              <w:widowControl w:val="0"/>
              <w:autoSpaceDE w:val="0"/>
              <w:autoSpaceDN w:val="0"/>
              <w:adjustRightInd w:val="0"/>
              <w:rPr>
                <w:rFonts w:asciiTheme="majorHAnsi" w:hAnsiTheme="majorHAnsi" w:cs="Calibri"/>
                <w:sz w:val="20"/>
                <w:szCs w:val="22"/>
              </w:rPr>
            </w:pPr>
            <w:r w:rsidRPr="00C05C8C">
              <w:rPr>
                <w:rFonts w:asciiTheme="majorHAnsi" w:hAnsiTheme="majorHAnsi" w:cs="Calibri"/>
                <w:sz w:val="20"/>
                <w:szCs w:val="22"/>
              </w:rPr>
              <w:t>Vice-</w:t>
            </w:r>
            <w:proofErr w:type="spellStart"/>
            <w:r w:rsidRPr="00C05C8C">
              <w:rPr>
                <w:rFonts w:asciiTheme="majorHAnsi" w:hAnsiTheme="majorHAnsi" w:cs="Calibri"/>
                <w:sz w:val="20"/>
                <w:szCs w:val="22"/>
              </w:rPr>
              <w:t>Président</w:t>
            </w:r>
            <w:proofErr w:type="spellEnd"/>
          </w:p>
        </w:tc>
        <w:tc>
          <w:tcPr>
            <w:tcW w:w="29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8D7D30F" w14:textId="77777777" w:rsidR="00C05C8C" w:rsidRPr="00C05C8C" w:rsidRDefault="00C05C8C" w:rsidP="00C05C8C">
            <w:pPr>
              <w:widowControl w:val="0"/>
              <w:autoSpaceDE w:val="0"/>
              <w:autoSpaceDN w:val="0"/>
              <w:adjustRightInd w:val="0"/>
              <w:rPr>
                <w:rFonts w:asciiTheme="majorHAnsi" w:hAnsiTheme="majorHAnsi" w:cs="Calibri"/>
                <w:sz w:val="20"/>
                <w:szCs w:val="22"/>
              </w:rPr>
            </w:pPr>
          </w:p>
        </w:tc>
      </w:tr>
      <w:tr w:rsidR="00C05C8C" w:rsidRPr="00C05C8C" w14:paraId="79F41D4F" w14:textId="77777777" w:rsidTr="00C05C8C">
        <w:trPr>
          <w:trHeight w:val="851"/>
        </w:trPr>
        <w:tc>
          <w:tcPr>
            <w:tcW w:w="180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1D37093" w14:textId="77777777" w:rsidR="00C05C8C" w:rsidRPr="00C05C8C" w:rsidRDefault="00775F45" w:rsidP="00C05C8C">
            <w:pPr>
              <w:widowControl w:val="0"/>
              <w:autoSpaceDE w:val="0"/>
              <w:autoSpaceDN w:val="0"/>
              <w:adjustRightInd w:val="0"/>
              <w:rPr>
                <w:rFonts w:asciiTheme="majorHAnsi" w:hAnsiTheme="majorHAnsi" w:cs="Calibri"/>
                <w:sz w:val="20"/>
                <w:szCs w:val="22"/>
              </w:rPr>
            </w:pPr>
            <w:proofErr w:type="spellStart"/>
            <w:r>
              <w:rPr>
                <w:rFonts w:asciiTheme="majorHAnsi" w:hAnsiTheme="majorHAnsi" w:cs="Calibri"/>
                <w:sz w:val="20"/>
                <w:szCs w:val="22"/>
              </w:rPr>
              <w:t>Chicois</w:t>
            </w:r>
            <w:proofErr w:type="spellEnd"/>
          </w:p>
        </w:tc>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79283C0" w14:textId="77777777" w:rsidR="00C05C8C" w:rsidRPr="002F6B20" w:rsidRDefault="00775F45" w:rsidP="00C05C8C">
            <w:pPr>
              <w:widowControl w:val="0"/>
              <w:autoSpaceDE w:val="0"/>
              <w:autoSpaceDN w:val="0"/>
              <w:adjustRightInd w:val="0"/>
              <w:rPr>
                <w:rFonts w:asciiTheme="majorHAnsi" w:hAnsiTheme="majorHAnsi" w:cs="Calibri"/>
                <w:sz w:val="20"/>
                <w:szCs w:val="22"/>
                <w:lang w:val="fr-FR"/>
              </w:rPr>
            </w:pPr>
            <w:r>
              <w:rPr>
                <w:rFonts w:asciiTheme="majorHAnsi" w:hAnsiTheme="majorHAnsi" w:cs="Calibri"/>
                <w:sz w:val="20"/>
                <w:szCs w:val="22"/>
              </w:rPr>
              <w:t>Véronique</w:t>
            </w:r>
          </w:p>
        </w:tc>
        <w:tc>
          <w:tcPr>
            <w:tcW w:w="2127" w:type="dxa"/>
            <w:tcBorders>
              <w:top w:val="single" w:sz="8" w:space="0" w:color="BFBFBF"/>
              <w:left w:val="single" w:sz="8" w:space="0" w:color="BFBFBF"/>
              <w:bottom w:val="single" w:sz="8" w:space="0" w:color="BFBFBF"/>
              <w:right w:val="single" w:sz="8" w:space="0" w:color="BFBFBF"/>
            </w:tcBorders>
            <w:vAlign w:val="center"/>
          </w:tcPr>
          <w:p w14:paraId="4AD56079" w14:textId="77777777" w:rsidR="00C05C8C" w:rsidRPr="00C05C8C" w:rsidRDefault="00C05C8C" w:rsidP="00C05C8C">
            <w:pPr>
              <w:widowControl w:val="0"/>
              <w:autoSpaceDE w:val="0"/>
              <w:autoSpaceDN w:val="0"/>
              <w:adjustRightInd w:val="0"/>
              <w:rPr>
                <w:rFonts w:asciiTheme="majorHAnsi" w:hAnsiTheme="majorHAnsi" w:cs="Calibri"/>
                <w:sz w:val="20"/>
                <w:szCs w:val="22"/>
              </w:rPr>
            </w:pPr>
            <w:r w:rsidRPr="002F6B20">
              <w:rPr>
                <w:rFonts w:asciiTheme="majorHAnsi" w:hAnsiTheme="majorHAnsi" w:cs="Calibri"/>
                <w:sz w:val="20"/>
                <w:szCs w:val="22"/>
                <w:lang w:val="fr-FR"/>
              </w:rPr>
              <w:t>Secrétaire</w:t>
            </w:r>
          </w:p>
        </w:tc>
        <w:tc>
          <w:tcPr>
            <w:tcW w:w="29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6E2E83B" w14:textId="77777777" w:rsidR="00C05C8C" w:rsidRPr="00C05C8C" w:rsidRDefault="00C05C8C" w:rsidP="00C05C8C">
            <w:pPr>
              <w:widowControl w:val="0"/>
              <w:autoSpaceDE w:val="0"/>
              <w:autoSpaceDN w:val="0"/>
              <w:adjustRightInd w:val="0"/>
              <w:rPr>
                <w:rFonts w:asciiTheme="majorHAnsi" w:hAnsiTheme="majorHAnsi" w:cs="Calibri"/>
                <w:sz w:val="20"/>
                <w:szCs w:val="22"/>
              </w:rPr>
            </w:pPr>
          </w:p>
        </w:tc>
      </w:tr>
      <w:tr w:rsidR="00C05C8C" w:rsidRPr="00C05C8C" w14:paraId="2E4D2903" w14:textId="77777777" w:rsidTr="00C05C8C">
        <w:trPr>
          <w:trHeight w:val="851"/>
        </w:trPr>
        <w:tc>
          <w:tcPr>
            <w:tcW w:w="180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51565E6" w14:textId="77777777" w:rsidR="00C05C8C" w:rsidRPr="00C05C8C" w:rsidRDefault="00775F45" w:rsidP="00C05C8C">
            <w:pPr>
              <w:widowControl w:val="0"/>
              <w:autoSpaceDE w:val="0"/>
              <w:autoSpaceDN w:val="0"/>
              <w:adjustRightInd w:val="0"/>
              <w:rPr>
                <w:rFonts w:asciiTheme="majorHAnsi" w:hAnsiTheme="majorHAnsi" w:cs="Calibri"/>
                <w:sz w:val="20"/>
                <w:szCs w:val="22"/>
              </w:rPr>
            </w:pPr>
            <w:r>
              <w:rPr>
                <w:rFonts w:asciiTheme="majorHAnsi" w:hAnsiTheme="majorHAnsi" w:cs="Calibri"/>
                <w:sz w:val="20"/>
                <w:szCs w:val="22"/>
              </w:rPr>
              <w:t>Haffner</w:t>
            </w:r>
          </w:p>
        </w:tc>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0F2E852" w14:textId="77777777" w:rsidR="00C05C8C" w:rsidRPr="00C05C8C" w:rsidRDefault="00775F45" w:rsidP="00C05C8C">
            <w:pPr>
              <w:widowControl w:val="0"/>
              <w:autoSpaceDE w:val="0"/>
              <w:autoSpaceDN w:val="0"/>
              <w:adjustRightInd w:val="0"/>
              <w:rPr>
                <w:rFonts w:asciiTheme="majorHAnsi" w:hAnsiTheme="majorHAnsi" w:cs="Calibri"/>
                <w:sz w:val="20"/>
                <w:szCs w:val="22"/>
              </w:rPr>
            </w:pPr>
            <w:r>
              <w:rPr>
                <w:rFonts w:asciiTheme="majorHAnsi" w:hAnsiTheme="majorHAnsi" w:cs="Calibri"/>
                <w:sz w:val="20"/>
                <w:szCs w:val="22"/>
              </w:rPr>
              <w:t>Martine</w:t>
            </w:r>
          </w:p>
        </w:tc>
        <w:tc>
          <w:tcPr>
            <w:tcW w:w="2127" w:type="dxa"/>
            <w:tcBorders>
              <w:top w:val="single" w:sz="8" w:space="0" w:color="BFBFBF"/>
              <w:left w:val="single" w:sz="8" w:space="0" w:color="BFBFBF"/>
              <w:bottom w:val="single" w:sz="8" w:space="0" w:color="BFBFBF"/>
              <w:right w:val="single" w:sz="8" w:space="0" w:color="BFBFBF"/>
            </w:tcBorders>
            <w:vAlign w:val="center"/>
          </w:tcPr>
          <w:p w14:paraId="41C75B5E" w14:textId="77777777" w:rsidR="00C05C8C" w:rsidRPr="00C05C8C" w:rsidRDefault="002F6B20" w:rsidP="00C05C8C">
            <w:pPr>
              <w:widowControl w:val="0"/>
              <w:autoSpaceDE w:val="0"/>
              <w:autoSpaceDN w:val="0"/>
              <w:adjustRightInd w:val="0"/>
              <w:rPr>
                <w:rFonts w:asciiTheme="majorHAnsi" w:hAnsiTheme="majorHAnsi" w:cs="Calibri"/>
                <w:sz w:val="20"/>
                <w:szCs w:val="22"/>
              </w:rPr>
            </w:pPr>
            <w:proofErr w:type="spellStart"/>
            <w:r>
              <w:rPr>
                <w:rFonts w:asciiTheme="majorHAnsi" w:hAnsiTheme="majorHAnsi" w:cs="Calibri"/>
                <w:sz w:val="20"/>
                <w:szCs w:val="22"/>
              </w:rPr>
              <w:t>Secré</w:t>
            </w:r>
            <w:r w:rsidR="008620EF">
              <w:rPr>
                <w:rFonts w:asciiTheme="majorHAnsi" w:hAnsiTheme="majorHAnsi" w:cs="Calibri"/>
                <w:sz w:val="20"/>
                <w:szCs w:val="22"/>
              </w:rPr>
              <w:t>taire</w:t>
            </w:r>
            <w:proofErr w:type="spellEnd"/>
            <w:r w:rsidR="008620EF">
              <w:rPr>
                <w:rFonts w:asciiTheme="majorHAnsi" w:hAnsiTheme="majorHAnsi" w:cs="Calibri"/>
                <w:sz w:val="20"/>
                <w:szCs w:val="22"/>
              </w:rPr>
              <w:t xml:space="preserve"> adjoint</w:t>
            </w:r>
          </w:p>
        </w:tc>
        <w:tc>
          <w:tcPr>
            <w:tcW w:w="29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8090D3A" w14:textId="77777777" w:rsidR="00C05C8C" w:rsidRPr="00C05C8C" w:rsidRDefault="00C05C8C" w:rsidP="00C05C8C">
            <w:pPr>
              <w:widowControl w:val="0"/>
              <w:autoSpaceDE w:val="0"/>
              <w:autoSpaceDN w:val="0"/>
              <w:adjustRightInd w:val="0"/>
              <w:rPr>
                <w:rFonts w:asciiTheme="majorHAnsi" w:hAnsiTheme="majorHAnsi" w:cs="Calibri"/>
                <w:sz w:val="20"/>
                <w:szCs w:val="22"/>
              </w:rPr>
            </w:pPr>
          </w:p>
        </w:tc>
      </w:tr>
      <w:tr w:rsidR="00C05C8C" w:rsidRPr="00C05C8C" w14:paraId="42B91C4D" w14:textId="77777777" w:rsidTr="00C05C8C">
        <w:trPr>
          <w:trHeight w:val="851"/>
        </w:trPr>
        <w:tc>
          <w:tcPr>
            <w:tcW w:w="180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12B21BE" w14:textId="77777777" w:rsidR="00C05C8C" w:rsidRPr="00C05C8C" w:rsidRDefault="00775F45" w:rsidP="00C05C8C">
            <w:pPr>
              <w:widowControl w:val="0"/>
              <w:autoSpaceDE w:val="0"/>
              <w:autoSpaceDN w:val="0"/>
              <w:adjustRightInd w:val="0"/>
              <w:rPr>
                <w:rFonts w:asciiTheme="majorHAnsi" w:hAnsiTheme="majorHAnsi" w:cs="Calibri"/>
                <w:sz w:val="20"/>
                <w:szCs w:val="22"/>
              </w:rPr>
            </w:pPr>
            <w:r>
              <w:rPr>
                <w:rFonts w:asciiTheme="majorHAnsi" w:hAnsiTheme="majorHAnsi" w:cs="Calibri"/>
                <w:sz w:val="20"/>
                <w:szCs w:val="22"/>
              </w:rPr>
              <w:t>Haffner</w:t>
            </w:r>
          </w:p>
        </w:tc>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EBA6511" w14:textId="77777777" w:rsidR="00C05C8C" w:rsidRPr="00C05C8C" w:rsidRDefault="00775F45" w:rsidP="00C05C8C">
            <w:pPr>
              <w:widowControl w:val="0"/>
              <w:autoSpaceDE w:val="0"/>
              <w:autoSpaceDN w:val="0"/>
              <w:adjustRightInd w:val="0"/>
              <w:rPr>
                <w:rFonts w:asciiTheme="majorHAnsi" w:hAnsiTheme="majorHAnsi" w:cs="Calibri"/>
                <w:sz w:val="20"/>
                <w:szCs w:val="22"/>
              </w:rPr>
            </w:pPr>
            <w:r>
              <w:rPr>
                <w:rFonts w:asciiTheme="majorHAnsi" w:hAnsiTheme="majorHAnsi" w:cs="Calibri"/>
                <w:sz w:val="20"/>
                <w:szCs w:val="22"/>
              </w:rPr>
              <w:t>Roger</w:t>
            </w:r>
          </w:p>
        </w:tc>
        <w:tc>
          <w:tcPr>
            <w:tcW w:w="2127" w:type="dxa"/>
            <w:tcBorders>
              <w:top w:val="single" w:sz="8" w:space="0" w:color="BFBFBF"/>
              <w:left w:val="single" w:sz="8" w:space="0" w:color="BFBFBF"/>
              <w:bottom w:val="single" w:sz="8" w:space="0" w:color="BFBFBF"/>
              <w:right w:val="single" w:sz="8" w:space="0" w:color="BFBFBF"/>
            </w:tcBorders>
            <w:vAlign w:val="center"/>
          </w:tcPr>
          <w:p w14:paraId="5FC41E5B" w14:textId="77777777" w:rsidR="00C05C8C" w:rsidRPr="00C05C8C" w:rsidRDefault="008620EF" w:rsidP="00C05C8C">
            <w:pPr>
              <w:widowControl w:val="0"/>
              <w:autoSpaceDE w:val="0"/>
              <w:autoSpaceDN w:val="0"/>
              <w:adjustRightInd w:val="0"/>
              <w:rPr>
                <w:rFonts w:asciiTheme="majorHAnsi" w:hAnsiTheme="majorHAnsi" w:cs="Calibri"/>
                <w:sz w:val="20"/>
                <w:szCs w:val="22"/>
              </w:rPr>
            </w:pPr>
            <w:proofErr w:type="spellStart"/>
            <w:r w:rsidRPr="00C05C8C">
              <w:rPr>
                <w:rFonts w:asciiTheme="majorHAnsi" w:hAnsiTheme="majorHAnsi" w:cs="Calibri"/>
                <w:sz w:val="20"/>
                <w:szCs w:val="22"/>
              </w:rPr>
              <w:t>Trésorière</w:t>
            </w:r>
            <w:proofErr w:type="spellEnd"/>
          </w:p>
        </w:tc>
        <w:tc>
          <w:tcPr>
            <w:tcW w:w="29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1CD7975" w14:textId="77777777" w:rsidR="00C05C8C" w:rsidRPr="00C05C8C" w:rsidRDefault="00C05C8C" w:rsidP="00C05C8C">
            <w:pPr>
              <w:widowControl w:val="0"/>
              <w:autoSpaceDE w:val="0"/>
              <w:autoSpaceDN w:val="0"/>
              <w:adjustRightInd w:val="0"/>
              <w:rPr>
                <w:rFonts w:asciiTheme="majorHAnsi" w:hAnsiTheme="majorHAnsi" w:cs="Calibri"/>
                <w:sz w:val="20"/>
                <w:szCs w:val="22"/>
              </w:rPr>
            </w:pPr>
          </w:p>
        </w:tc>
      </w:tr>
      <w:tr w:rsidR="00C05C8C" w:rsidRPr="00C05C8C" w14:paraId="0EA4B8EA" w14:textId="77777777" w:rsidTr="00C05C8C">
        <w:trPr>
          <w:trHeight w:val="851"/>
        </w:trPr>
        <w:tc>
          <w:tcPr>
            <w:tcW w:w="180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27F828D" w14:textId="77777777" w:rsidR="00C05C8C" w:rsidRPr="00C05C8C" w:rsidRDefault="00775F45" w:rsidP="00C05C8C">
            <w:pPr>
              <w:widowControl w:val="0"/>
              <w:autoSpaceDE w:val="0"/>
              <w:autoSpaceDN w:val="0"/>
              <w:adjustRightInd w:val="0"/>
              <w:rPr>
                <w:rFonts w:asciiTheme="majorHAnsi" w:hAnsiTheme="majorHAnsi" w:cs="Calibri"/>
                <w:sz w:val="20"/>
                <w:szCs w:val="22"/>
              </w:rPr>
            </w:pPr>
            <w:r>
              <w:rPr>
                <w:rFonts w:asciiTheme="majorHAnsi" w:hAnsiTheme="majorHAnsi" w:cs="Calibri"/>
                <w:sz w:val="20"/>
                <w:szCs w:val="22"/>
              </w:rPr>
              <w:t>Gilg</w:t>
            </w:r>
          </w:p>
        </w:tc>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0C03E22" w14:textId="77777777" w:rsidR="00C05C8C" w:rsidRPr="00C05C8C" w:rsidRDefault="00775F45" w:rsidP="00C05C8C">
            <w:pPr>
              <w:widowControl w:val="0"/>
              <w:autoSpaceDE w:val="0"/>
              <w:autoSpaceDN w:val="0"/>
              <w:adjustRightInd w:val="0"/>
              <w:rPr>
                <w:rFonts w:asciiTheme="majorHAnsi" w:hAnsiTheme="majorHAnsi" w:cs="Calibri"/>
                <w:sz w:val="20"/>
                <w:szCs w:val="22"/>
              </w:rPr>
            </w:pPr>
            <w:r>
              <w:rPr>
                <w:rFonts w:asciiTheme="majorHAnsi" w:hAnsiTheme="majorHAnsi" w:cs="Calibri"/>
                <w:sz w:val="20"/>
                <w:szCs w:val="22"/>
              </w:rPr>
              <w:t>Nicole</w:t>
            </w:r>
          </w:p>
        </w:tc>
        <w:tc>
          <w:tcPr>
            <w:tcW w:w="2127" w:type="dxa"/>
            <w:tcBorders>
              <w:top w:val="single" w:sz="8" w:space="0" w:color="BFBFBF"/>
              <w:left w:val="single" w:sz="8" w:space="0" w:color="BFBFBF"/>
              <w:bottom w:val="single" w:sz="8" w:space="0" w:color="BFBFBF"/>
              <w:right w:val="single" w:sz="8" w:space="0" w:color="BFBFBF"/>
            </w:tcBorders>
            <w:vAlign w:val="center"/>
          </w:tcPr>
          <w:p w14:paraId="6A1C48D5" w14:textId="77777777" w:rsidR="00C05C8C" w:rsidRPr="00C05C8C" w:rsidRDefault="008620EF" w:rsidP="00C05C8C">
            <w:pPr>
              <w:widowControl w:val="0"/>
              <w:autoSpaceDE w:val="0"/>
              <w:autoSpaceDN w:val="0"/>
              <w:adjustRightInd w:val="0"/>
              <w:rPr>
                <w:rFonts w:asciiTheme="majorHAnsi" w:hAnsiTheme="majorHAnsi" w:cs="Calibri"/>
                <w:sz w:val="20"/>
                <w:szCs w:val="22"/>
              </w:rPr>
            </w:pPr>
            <w:r w:rsidRPr="002F6B20">
              <w:rPr>
                <w:rFonts w:asciiTheme="majorHAnsi" w:hAnsiTheme="majorHAnsi" w:cs="Calibri"/>
                <w:sz w:val="20"/>
                <w:szCs w:val="22"/>
                <w:lang w:val="fr-FR"/>
              </w:rPr>
              <w:t>Trésorier</w:t>
            </w:r>
            <w:r>
              <w:rPr>
                <w:rFonts w:asciiTheme="majorHAnsi" w:hAnsiTheme="majorHAnsi" w:cs="Calibri"/>
                <w:sz w:val="20"/>
                <w:szCs w:val="22"/>
              </w:rPr>
              <w:t xml:space="preserve"> adjoint</w:t>
            </w:r>
          </w:p>
        </w:tc>
        <w:tc>
          <w:tcPr>
            <w:tcW w:w="29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A231335" w14:textId="77777777" w:rsidR="00C05C8C" w:rsidRPr="00C05C8C" w:rsidRDefault="00C05C8C" w:rsidP="00C05C8C">
            <w:pPr>
              <w:widowControl w:val="0"/>
              <w:autoSpaceDE w:val="0"/>
              <w:autoSpaceDN w:val="0"/>
              <w:adjustRightInd w:val="0"/>
              <w:rPr>
                <w:rFonts w:asciiTheme="majorHAnsi" w:hAnsiTheme="majorHAnsi" w:cs="Calibri"/>
                <w:sz w:val="20"/>
                <w:szCs w:val="22"/>
              </w:rPr>
            </w:pPr>
          </w:p>
        </w:tc>
      </w:tr>
      <w:tr w:rsidR="00C15F89" w:rsidRPr="00C05C8C" w14:paraId="3F4B1D95" w14:textId="77777777" w:rsidTr="00C05C8C">
        <w:trPr>
          <w:trHeight w:val="851"/>
        </w:trPr>
        <w:tc>
          <w:tcPr>
            <w:tcW w:w="180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056A89F" w14:textId="77777777" w:rsidR="00C15F89" w:rsidRPr="00C05C8C" w:rsidRDefault="00775F45" w:rsidP="00C05C8C">
            <w:pPr>
              <w:widowControl w:val="0"/>
              <w:autoSpaceDE w:val="0"/>
              <w:autoSpaceDN w:val="0"/>
              <w:adjustRightInd w:val="0"/>
              <w:rPr>
                <w:rFonts w:asciiTheme="majorHAnsi" w:hAnsiTheme="majorHAnsi" w:cs="Calibri"/>
                <w:sz w:val="20"/>
                <w:szCs w:val="22"/>
              </w:rPr>
            </w:pPr>
            <w:r>
              <w:rPr>
                <w:rFonts w:asciiTheme="majorHAnsi" w:hAnsiTheme="majorHAnsi" w:cs="Calibri"/>
                <w:sz w:val="20"/>
                <w:szCs w:val="22"/>
              </w:rPr>
              <w:t>Abate</w:t>
            </w:r>
          </w:p>
        </w:tc>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78FBDC4" w14:textId="77777777" w:rsidR="00C15F89" w:rsidRPr="00C05C8C" w:rsidRDefault="00775F45" w:rsidP="00C05C8C">
            <w:pPr>
              <w:widowControl w:val="0"/>
              <w:autoSpaceDE w:val="0"/>
              <w:autoSpaceDN w:val="0"/>
              <w:adjustRightInd w:val="0"/>
              <w:rPr>
                <w:rFonts w:asciiTheme="majorHAnsi" w:hAnsiTheme="majorHAnsi" w:cs="Calibri"/>
                <w:sz w:val="20"/>
                <w:szCs w:val="22"/>
              </w:rPr>
            </w:pPr>
            <w:r>
              <w:rPr>
                <w:rFonts w:asciiTheme="majorHAnsi" w:hAnsiTheme="majorHAnsi" w:cs="Calibri"/>
                <w:sz w:val="20"/>
                <w:szCs w:val="22"/>
              </w:rPr>
              <w:t>Christiane</w:t>
            </w:r>
          </w:p>
        </w:tc>
        <w:tc>
          <w:tcPr>
            <w:tcW w:w="2127" w:type="dxa"/>
            <w:tcBorders>
              <w:top w:val="single" w:sz="8" w:space="0" w:color="BFBFBF"/>
              <w:left w:val="single" w:sz="8" w:space="0" w:color="BFBFBF"/>
              <w:bottom w:val="single" w:sz="8" w:space="0" w:color="BFBFBF"/>
              <w:right w:val="single" w:sz="8" w:space="0" w:color="BFBFBF"/>
            </w:tcBorders>
            <w:vAlign w:val="center"/>
          </w:tcPr>
          <w:p w14:paraId="606FF885" w14:textId="77777777" w:rsidR="00C15F89" w:rsidRPr="00C05C8C" w:rsidRDefault="00775F45" w:rsidP="00C05C8C">
            <w:pPr>
              <w:widowControl w:val="0"/>
              <w:autoSpaceDE w:val="0"/>
              <w:autoSpaceDN w:val="0"/>
              <w:adjustRightInd w:val="0"/>
              <w:rPr>
                <w:rFonts w:asciiTheme="majorHAnsi" w:hAnsiTheme="majorHAnsi" w:cs="Calibri"/>
                <w:sz w:val="20"/>
                <w:szCs w:val="22"/>
              </w:rPr>
            </w:pPr>
            <w:proofErr w:type="spellStart"/>
            <w:r>
              <w:rPr>
                <w:rFonts w:asciiTheme="majorHAnsi" w:hAnsiTheme="majorHAnsi" w:cs="Calibri"/>
                <w:sz w:val="20"/>
                <w:szCs w:val="22"/>
              </w:rPr>
              <w:t>Chargée</w:t>
            </w:r>
            <w:proofErr w:type="spellEnd"/>
            <w:r>
              <w:rPr>
                <w:rFonts w:asciiTheme="majorHAnsi" w:hAnsiTheme="majorHAnsi" w:cs="Calibri"/>
                <w:sz w:val="20"/>
                <w:szCs w:val="22"/>
              </w:rPr>
              <w:t xml:space="preserve"> communication</w:t>
            </w:r>
          </w:p>
        </w:tc>
        <w:tc>
          <w:tcPr>
            <w:tcW w:w="29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29DEAF2" w14:textId="77777777" w:rsidR="00C15F89" w:rsidRPr="00C05C8C" w:rsidRDefault="00C15F89" w:rsidP="00C05C8C">
            <w:pPr>
              <w:widowControl w:val="0"/>
              <w:autoSpaceDE w:val="0"/>
              <w:autoSpaceDN w:val="0"/>
              <w:adjustRightInd w:val="0"/>
              <w:rPr>
                <w:rFonts w:asciiTheme="majorHAnsi" w:hAnsiTheme="majorHAnsi" w:cs="Calibri"/>
                <w:sz w:val="20"/>
                <w:szCs w:val="22"/>
              </w:rPr>
            </w:pPr>
          </w:p>
        </w:tc>
      </w:tr>
      <w:tr w:rsidR="00C05C8C" w:rsidRPr="00C05C8C" w14:paraId="03D56245" w14:textId="77777777" w:rsidTr="00C05C8C">
        <w:trPr>
          <w:trHeight w:val="851"/>
        </w:trPr>
        <w:tc>
          <w:tcPr>
            <w:tcW w:w="180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FBAA489" w14:textId="77777777" w:rsidR="00C05C8C" w:rsidRPr="00C05C8C" w:rsidRDefault="00775F45" w:rsidP="00C05C8C">
            <w:pPr>
              <w:widowControl w:val="0"/>
              <w:autoSpaceDE w:val="0"/>
              <w:autoSpaceDN w:val="0"/>
              <w:adjustRightInd w:val="0"/>
              <w:rPr>
                <w:rFonts w:asciiTheme="majorHAnsi" w:hAnsiTheme="majorHAnsi" w:cs="Calibri"/>
                <w:sz w:val="20"/>
                <w:szCs w:val="22"/>
              </w:rPr>
            </w:pPr>
            <w:proofErr w:type="spellStart"/>
            <w:r>
              <w:rPr>
                <w:rFonts w:asciiTheme="majorHAnsi" w:hAnsiTheme="majorHAnsi" w:cs="Calibri"/>
                <w:sz w:val="20"/>
                <w:szCs w:val="22"/>
              </w:rPr>
              <w:t>Uhlen</w:t>
            </w:r>
            <w:proofErr w:type="spellEnd"/>
          </w:p>
        </w:tc>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646F994" w14:textId="77777777" w:rsidR="00C05C8C" w:rsidRPr="00C05C8C" w:rsidRDefault="00775F45" w:rsidP="00C05C8C">
            <w:pPr>
              <w:widowControl w:val="0"/>
              <w:autoSpaceDE w:val="0"/>
              <w:autoSpaceDN w:val="0"/>
              <w:adjustRightInd w:val="0"/>
              <w:rPr>
                <w:rFonts w:asciiTheme="majorHAnsi" w:hAnsiTheme="majorHAnsi" w:cs="Calibri"/>
                <w:sz w:val="20"/>
                <w:szCs w:val="22"/>
              </w:rPr>
            </w:pPr>
            <w:r>
              <w:rPr>
                <w:rFonts w:asciiTheme="majorHAnsi" w:hAnsiTheme="majorHAnsi" w:cs="Calibri"/>
                <w:sz w:val="20"/>
                <w:szCs w:val="22"/>
              </w:rPr>
              <w:t>Marie Christine</w:t>
            </w:r>
          </w:p>
        </w:tc>
        <w:tc>
          <w:tcPr>
            <w:tcW w:w="2127" w:type="dxa"/>
            <w:tcBorders>
              <w:top w:val="single" w:sz="8" w:space="0" w:color="BFBFBF"/>
              <w:left w:val="single" w:sz="8" w:space="0" w:color="BFBFBF"/>
              <w:bottom w:val="single" w:sz="8" w:space="0" w:color="BFBFBF"/>
              <w:right w:val="single" w:sz="8" w:space="0" w:color="BFBFBF"/>
            </w:tcBorders>
            <w:vAlign w:val="center"/>
          </w:tcPr>
          <w:p w14:paraId="1BE18C7E" w14:textId="77777777" w:rsidR="00C05C8C" w:rsidRPr="00C05C8C" w:rsidRDefault="00775F45" w:rsidP="00C05C8C">
            <w:pPr>
              <w:widowControl w:val="0"/>
              <w:autoSpaceDE w:val="0"/>
              <w:autoSpaceDN w:val="0"/>
              <w:adjustRightInd w:val="0"/>
              <w:rPr>
                <w:rFonts w:asciiTheme="majorHAnsi" w:hAnsiTheme="majorHAnsi" w:cs="Calibri"/>
                <w:sz w:val="20"/>
                <w:szCs w:val="22"/>
              </w:rPr>
            </w:pPr>
            <w:proofErr w:type="spellStart"/>
            <w:r>
              <w:rPr>
                <w:rFonts w:asciiTheme="majorHAnsi" w:hAnsiTheme="majorHAnsi" w:cs="Calibri"/>
                <w:sz w:val="20"/>
                <w:szCs w:val="22"/>
              </w:rPr>
              <w:t>Chargée</w:t>
            </w:r>
            <w:proofErr w:type="spellEnd"/>
            <w:r>
              <w:rPr>
                <w:rFonts w:asciiTheme="majorHAnsi" w:hAnsiTheme="majorHAnsi" w:cs="Calibri"/>
                <w:sz w:val="20"/>
                <w:szCs w:val="22"/>
              </w:rPr>
              <w:t xml:space="preserve"> </w:t>
            </w:r>
            <w:proofErr w:type="spellStart"/>
            <w:r>
              <w:rPr>
                <w:rFonts w:asciiTheme="majorHAnsi" w:hAnsiTheme="majorHAnsi" w:cs="Calibri"/>
                <w:sz w:val="20"/>
                <w:szCs w:val="22"/>
              </w:rPr>
              <w:t>informatique</w:t>
            </w:r>
            <w:proofErr w:type="spellEnd"/>
          </w:p>
        </w:tc>
        <w:tc>
          <w:tcPr>
            <w:tcW w:w="29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6D77CA4" w14:textId="77777777" w:rsidR="00C05C8C" w:rsidRPr="00C05C8C" w:rsidRDefault="00C05C8C" w:rsidP="00C05C8C">
            <w:pPr>
              <w:widowControl w:val="0"/>
              <w:autoSpaceDE w:val="0"/>
              <w:autoSpaceDN w:val="0"/>
              <w:adjustRightInd w:val="0"/>
              <w:rPr>
                <w:rFonts w:asciiTheme="majorHAnsi" w:hAnsiTheme="majorHAnsi" w:cs="Calibri"/>
                <w:sz w:val="20"/>
                <w:szCs w:val="22"/>
              </w:rPr>
            </w:pPr>
          </w:p>
        </w:tc>
      </w:tr>
    </w:tbl>
    <w:p w14:paraId="2C279782" w14:textId="77777777" w:rsidR="00C05C8C" w:rsidRDefault="00C05C8C" w:rsidP="00C05C8C">
      <w:pPr>
        <w:widowControl w:val="0"/>
        <w:autoSpaceDE w:val="0"/>
        <w:autoSpaceDN w:val="0"/>
        <w:adjustRightInd w:val="0"/>
        <w:spacing w:after="159" w:line="259" w:lineRule="auto"/>
        <w:rPr>
          <w:rFonts w:ascii="Calibri" w:hAnsi="Calibri" w:cs="Calibri"/>
          <w:szCs w:val="22"/>
        </w:rPr>
      </w:pPr>
    </w:p>
    <w:p w14:paraId="05EC10AD" w14:textId="77777777" w:rsidR="00C05C8C" w:rsidRDefault="00C05C8C" w:rsidP="00C05C8C">
      <w:pPr>
        <w:widowControl w:val="0"/>
        <w:autoSpaceDE w:val="0"/>
        <w:autoSpaceDN w:val="0"/>
        <w:adjustRightInd w:val="0"/>
        <w:spacing w:after="159" w:line="259" w:lineRule="auto"/>
        <w:rPr>
          <w:rFonts w:ascii="Calibri" w:hAnsi="Calibri" w:cs="Calibri"/>
          <w:szCs w:val="22"/>
        </w:rPr>
      </w:pPr>
    </w:p>
    <w:p w14:paraId="4C486409" w14:textId="77777777" w:rsidR="00C05C8C" w:rsidRDefault="00C05C8C">
      <w:pPr>
        <w:pStyle w:val="Corps"/>
        <w:widowControl w:val="0"/>
      </w:pPr>
    </w:p>
    <w:sectPr w:rsidR="00C05C8C" w:rsidSect="00A5783C">
      <w:footerReference w:type="default" r:id="rId8"/>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2A3844" w14:textId="77777777" w:rsidR="002E3F7E" w:rsidRDefault="002E3F7E">
      <w:r>
        <w:separator/>
      </w:r>
    </w:p>
  </w:endnote>
  <w:endnote w:type="continuationSeparator" w:id="0">
    <w:p w14:paraId="0021A6B6" w14:textId="77777777" w:rsidR="002E3F7E" w:rsidRDefault="002E3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Corbel"/>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B20DF" w14:textId="77777777" w:rsidR="00C05C8C" w:rsidRDefault="00C05C8C">
    <w:pPr>
      <w:pStyle w:val="Pieddepage"/>
      <w:tabs>
        <w:tab w:val="clear" w:pos="9072"/>
        <w:tab w:val="right" w:pos="9046"/>
      </w:tabs>
    </w:pPr>
    <w:r>
      <w:t xml:space="preserve">Version </w:t>
    </w:r>
    <w:r w:rsidR="00785348">
      <w:rPr>
        <w:rStyle w:val="Aucun"/>
        <w:sz w:val="18"/>
        <w:szCs w:val="18"/>
      </w:rPr>
      <w:t>2020</w:t>
    </w:r>
    <w:r>
      <w:rPr>
        <w:rStyle w:val="Aucun"/>
        <w:sz w:val="18"/>
        <w:szCs w:val="18"/>
      </w:rPr>
      <w:t xml:space="preserve"> - Statuts de l’association DIRECTISSIMO </w:t>
    </w:r>
    <w:r w:rsidR="00775F45">
      <w:rPr>
        <w:rStyle w:val="Aucun"/>
        <w:sz w:val="18"/>
        <w:szCs w:val="18"/>
      </w:rPr>
      <w:t>V</w:t>
    </w:r>
    <w:r w:rsidR="009F3A27">
      <w:rPr>
        <w:rStyle w:val="Aucun"/>
        <w:sz w:val="18"/>
        <w:szCs w:val="18"/>
      </w:rPr>
      <w:t>allée de la Weiss</w:t>
    </w:r>
    <w:r>
      <w:rPr>
        <w:rStyle w:val="Aucun"/>
        <w:sz w:val="18"/>
        <w:szCs w:val="18"/>
      </w:rPr>
      <w:t xml:space="preserve"> (</w:t>
    </w:r>
    <w:r w:rsidR="009F3A27">
      <w:rPr>
        <w:rStyle w:val="Aucun"/>
        <w:sz w:val="18"/>
        <w:szCs w:val="18"/>
      </w:rPr>
      <w:t>06</w:t>
    </w:r>
    <w:r>
      <w:rPr>
        <w:rStyle w:val="Aucun"/>
        <w:sz w:val="18"/>
        <w:szCs w:val="18"/>
      </w:rPr>
      <w:t xml:space="preserve"> juin </w:t>
    </w:r>
    <w:r w:rsidR="00785348">
      <w:rPr>
        <w:rStyle w:val="Aucun"/>
        <w:sz w:val="18"/>
        <w:szCs w:val="18"/>
      </w:rPr>
      <w:t>2020</w:t>
    </w:r>
    <w:r>
      <w:rPr>
        <w:rStyle w:val="Aucun"/>
        <w:sz w:val="18"/>
        <w:szCs w:val="18"/>
      </w:rPr>
      <w:t>)</w:t>
    </w:r>
    <w:r>
      <w:tab/>
    </w:r>
    <w:r w:rsidR="00406973">
      <w:rPr>
        <w:rStyle w:val="Aucun"/>
        <w:sz w:val="16"/>
        <w:szCs w:val="16"/>
      </w:rPr>
      <w:fldChar w:fldCharType="begin"/>
    </w:r>
    <w:r>
      <w:rPr>
        <w:rStyle w:val="Aucun"/>
        <w:sz w:val="16"/>
        <w:szCs w:val="16"/>
      </w:rPr>
      <w:instrText xml:space="preserve"> PAGE </w:instrText>
    </w:r>
    <w:r w:rsidR="00406973">
      <w:rPr>
        <w:rStyle w:val="Aucun"/>
        <w:sz w:val="16"/>
        <w:szCs w:val="16"/>
      </w:rPr>
      <w:fldChar w:fldCharType="separate"/>
    </w:r>
    <w:r w:rsidR="007A18B6">
      <w:rPr>
        <w:rStyle w:val="Aucun"/>
        <w:noProof/>
        <w:sz w:val="16"/>
        <w:szCs w:val="16"/>
      </w:rPr>
      <w:t>2</w:t>
    </w:r>
    <w:r w:rsidR="00406973">
      <w:rPr>
        <w:rStyle w:val="Aucu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B6DD28" w14:textId="77777777" w:rsidR="002E3F7E" w:rsidRDefault="002E3F7E">
      <w:r>
        <w:separator/>
      </w:r>
    </w:p>
  </w:footnote>
  <w:footnote w:type="continuationSeparator" w:id="0">
    <w:p w14:paraId="02A7886E" w14:textId="77777777" w:rsidR="002E3F7E" w:rsidRDefault="002E3F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E69C7"/>
    <w:multiLevelType w:val="hybridMultilevel"/>
    <w:tmpl w:val="9AD21A20"/>
    <w:styleLink w:val="Style1import"/>
    <w:lvl w:ilvl="0" w:tplc="7FA660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E06E1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0168E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4FC37B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208B7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02A7E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A708A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2ECF98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020F2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C90313B"/>
    <w:multiLevelType w:val="hybridMultilevel"/>
    <w:tmpl w:val="A1C46B04"/>
    <w:styleLink w:val="Style3import"/>
    <w:lvl w:ilvl="0" w:tplc="1110F68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F9EB2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994718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E8EC20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243D6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B3E924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4EE91D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A244F5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71E343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74D2145"/>
    <w:multiLevelType w:val="hybridMultilevel"/>
    <w:tmpl w:val="3A0E8394"/>
    <w:numStyleLink w:val="Style2import"/>
  </w:abstractNum>
  <w:abstractNum w:abstractNumId="3" w15:restartNumberingAfterBreak="0">
    <w:nsid w:val="1A2E1AB7"/>
    <w:multiLevelType w:val="hybridMultilevel"/>
    <w:tmpl w:val="9AD21A20"/>
    <w:numStyleLink w:val="Style1import"/>
  </w:abstractNum>
  <w:abstractNum w:abstractNumId="4" w15:restartNumberingAfterBreak="0">
    <w:nsid w:val="309A3A69"/>
    <w:multiLevelType w:val="hybridMultilevel"/>
    <w:tmpl w:val="0A96610E"/>
    <w:styleLink w:val="Style5import"/>
    <w:lvl w:ilvl="0" w:tplc="E87C7A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FD6EA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5D0B8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9DA54B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31C023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4C224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DB84D2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DB8F2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0AAFDB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0A94E13"/>
    <w:multiLevelType w:val="hybridMultilevel"/>
    <w:tmpl w:val="0A96610E"/>
    <w:numStyleLink w:val="Style5import"/>
  </w:abstractNum>
  <w:abstractNum w:abstractNumId="6" w15:restartNumberingAfterBreak="0">
    <w:nsid w:val="4F401E47"/>
    <w:multiLevelType w:val="hybridMultilevel"/>
    <w:tmpl w:val="ECE001F8"/>
    <w:numStyleLink w:val="Style4import"/>
  </w:abstractNum>
  <w:abstractNum w:abstractNumId="7" w15:restartNumberingAfterBreak="0">
    <w:nsid w:val="6A7E394E"/>
    <w:multiLevelType w:val="hybridMultilevel"/>
    <w:tmpl w:val="3A0E8394"/>
    <w:styleLink w:val="Style2import"/>
    <w:lvl w:ilvl="0" w:tplc="6B5E780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EC65B98">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C76830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7D0008E">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5A8A6F4">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C4A1B6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62E394E">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62C32AC">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D24E99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7D032B76"/>
    <w:multiLevelType w:val="hybridMultilevel"/>
    <w:tmpl w:val="ECE001F8"/>
    <w:styleLink w:val="Style4import"/>
    <w:lvl w:ilvl="0" w:tplc="EB081DB6">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65A2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449292">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4103DC4">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3A4128A">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D76D346">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02E4726">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944C248">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37474AC">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F192D40"/>
    <w:multiLevelType w:val="hybridMultilevel"/>
    <w:tmpl w:val="A1C46B04"/>
    <w:numStyleLink w:val="Style3import"/>
  </w:abstractNum>
  <w:num w:numId="1" w16cid:durableId="29035619">
    <w:abstractNumId w:val="0"/>
  </w:num>
  <w:num w:numId="2" w16cid:durableId="1990403347">
    <w:abstractNumId w:val="3"/>
  </w:num>
  <w:num w:numId="3" w16cid:durableId="389616319">
    <w:abstractNumId w:val="7"/>
  </w:num>
  <w:num w:numId="4" w16cid:durableId="1069037240">
    <w:abstractNumId w:val="2"/>
  </w:num>
  <w:num w:numId="5" w16cid:durableId="1378579136">
    <w:abstractNumId w:val="1"/>
  </w:num>
  <w:num w:numId="6" w16cid:durableId="110981093">
    <w:abstractNumId w:val="9"/>
  </w:num>
  <w:num w:numId="7" w16cid:durableId="744106321">
    <w:abstractNumId w:val="8"/>
  </w:num>
  <w:num w:numId="8" w16cid:durableId="1494877084">
    <w:abstractNumId w:val="6"/>
  </w:num>
  <w:num w:numId="9" w16cid:durableId="1922448465">
    <w:abstractNumId w:val="4"/>
  </w:num>
  <w:num w:numId="10" w16cid:durableId="3588993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224C7"/>
    <w:rsid w:val="00114930"/>
    <w:rsid w:val="001224C7"/>
    <w:rsid w:val="00246ED9"/>
    <w:rsid w:val="002955C7"/>
    <w:rsid w:val="002C7F65"/>
    <w:rsid w:val="002E3F7E"/>
    <w:rsid w:val="002F6B20"/>
    <w:rsid w:val="00330CB2"/>
    <w:rsid w:val="00330D4B"/>
    <w:rsid w:val="004033C8"/>
    <w:rsid w:val="00406973"/>
    <w:rsid w:val="00607368"/>
    <w:rsid w:val="006C2BC8"/>
    <w:rsid w:val="00735955"/>
    <w:rsid w:val="007537E8"/>
    <w:rsid w:val="00775F45"/>
    <w:rsid w:val="00785348"/>
    <w:rsid w:val="007A18B6"/>
    <w:rsid w:val="00801A5B"/>
    <w:rsid w:val="008307A7"/>
    <w:rsid w:val="008620EF"/>
    <w:rsid w:val="00890DAF"/>
    <w:rsid w:val="00900DD7"/>
    <w:rsid w:val="00920BB9"/>
    <w:rsid w:val="009754AD"/>
    <w:rsid w:val="009C4A25"/>
    <w:rsid w:val="009E5A3B"/>
    <w:rsid w:val="009F3A27"/>
    <w:rsid w:val="00A5783C"/>
    <w:rsid w:val="00A63446"/>
    <w:rsid w:val="00AC2A84"/>
    <w:rsid w:val="00AE3D47"/>
    <w:rsid w:val="00B54361"/>
    <w:rsid w:val="00C05C8C"/>
    <w:rsid w:val="00C0747B"/>
    <w:rsid w:val="00C15F89"/>
    <w:rsid w:val="00C23152"/>
    <w:rsid w:val="00D30E2F"/>
    <w:rsid w:val="00D74FEB"/>
    <w:rsid w:val="00DF5388"/>
    <w:rsid w:val="00E04519"/>
    <w:rsid w:val="00E13313"/>
    <w:rsid w:val="00EB1CC7"/>
    <w:rsid w:val="00F355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6DF2E1"/>
  <w15:docId w15:val="{DDF7472E-1350-8B46-B915-3B5731937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5783C"/>
    <w:rPr>
      <w:sz w:val="24"/>
      <w:szCs w:val="24"/>
      <w:lang w:val="en-US" w:eastAsia="en-US"/>
    </w:rPr>
  </w:style>
  <w:style w:type="paragraph" w:styleId="Titre1">
    <w:name w:val="heading 1"/>
    <w:next w:val="Corps"/>
    <w:rsid w:val="00A5783C"/>
    <w:pPr>
      <w:widowControl w:val="0"/>
      <w:jc w:val="center"/>
      <w:outlineLvl w:val="0"/>
    </w:pPr>
    <w:rPr>
      <w:rFonts w:ascii="Arial" w:hAnsi="Arial" w:cs="Arial Unicode MS"/>
      <w:b/>
      <w:bCs/>
      <w:color w:val="262626"/>
      <w:spacing w:val="6"/>
      <w:sz w:val="32"/>
      <w:szCs w:val="32"/>
      <w:u w:color="262626"/>
    </w:rPr>
  </w:style>
  <w:style w:type="paragraph" w:styleId="Titre2">
    <w:name w:val="heading 2"/>
    <w:next w:val="Corps"/>
    <w:rsid w:val="00A5783C"/>
    <w:pPr>
      <w:widowControl w:val="0"/>
      <w:spacing w:before="480"/>
      <w:jc w:val="center"/>
      <w:outlineLvl w:val="1"/>
    </w:pPr>
    <w:rPr>
      <w:rFonts w:ascii="Arial" w:hAnsi="Arial" w:cs="Arial Unicode MS"/>
      <w:b/>
      <w:bCs/>
      <w:color w:val="262626"/>
      <w:spacing w:val="6"/>
      <w:sz w:val="22"/>
      <w:szCs w:val="22"/>
      <w:u w:color="2626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A5783C"/>
    <w:rPr>
      <w:u w:val="single"/>
    </w:rPr>
  </w:style>
  <w:style w:type="table" w:customStyle="1" w:styleId="TableNormal">
    <w:name w:val="Table Normal"/>
    <w:rsid w:val="00A5783C"/>
    <w:tblPr>
      <w:tblInd w:w="0" w:type="dxa"/>
      <w:tblCellMar>
        <w:top w:w="0" w:type="dxa"/>
        <w:left w:w="0" w:type="dxa"/>
        <w:bottom w:w="0" w:type="dxa"/>
        <w:right w:w="0" w:type="dxa"/>
      </w:tblCellMar>
    </w:tblPr>
  </w:style>
  <w:style w:type="paragraph" w:styleId="En-tte">
    <w:name w:val="header"/>
    <w:rsid w:val="00A5783C"/>
    <w:pPr>
      <w:tabs>
        <w:tab w:val="right" w:pos="9020"/>
      </w:tabs>
    </w:pPr>
    <w:rPr>
      <w:rFonts w:ascii="Helvetica Neue" w:hAnsi="Helvetica Neue" w:cs="Arial Unicode MS"/>
      <w:color w:val="000000"/>
      <w:sz w:val="24"/>
      <w:szCs w:val="24"/>
    </w:rPr>
  </w:style>
  <w:style w:type="paragraph" w:styleId="Pieddepage">
    <w:name w:val="footer"/>
    <w:rsid w:val="00A5783C"/>
    <w:pPr>
      <w:tabs>
        <w:tab w:val="center" w:pos="4536"/>
        <w:tab w:val="right" w:pos="9072"/>
      </w:tabs>
      <w:spacing w:before="240"/>
      <w:jc w:val="both"/>
    </w:pPr>
    <w:rPr>
      <w:rFonts w:ascii="Arial" w:hAnsi="Arial" w:cs="Arial Unicode MS"/>
      <w:color w:val="000000"/>
      <w:spacing w:val="5"/>
      <w:u w:color="000000"/>
    </w:rPr>
  </w:style>
  <w:style w:type="character" w:customStyle="1" w:styleId="Aucun">
    <w:name w:val="Aucun"/>
    <w:rsid w:val="00A5783C"/>
    <w:rPr>
      <w:lang w:val="fr-FR"/>
    </w:rPr>
  </w:style>
  <w:style w:type="paragraph" w:customStyle="1" w:styleId="Corps">
    <w:name w:val="Corps"/>
    <w:rsid w:val="00A5783C"/>
    <w:pPr>
      <w:spacing w:before="240" w:after="200"/>
      <w:jc w:val="both"/>
    </w:pPr>
    <w:rPr>
      <w:rFonts w:ascii="Arial" w:hAnsi="Arial" w:cs="Arial Unicode MS"/>
      <w:color w:val="000000"/>
      <w:spacing w:val="5"/>
      <w:u w:color="000000"/>
    </w:rPr>
  </w:style>
  <w:style w:type="numbering" w:customStyle="1" w:styleId="Style1import">
    <w:name w:val="Style 1 importé"/>
    <w:rsid w:val="00A5783C"/>
    <w:pPr>
      <w:numPr>
        <w:numId w:val="1"/>
      </w:numPr>
    </w:pPr>
  </w:style>
  <w:style w:type="paragraph" w:styleId="Paragraphedeliste">
    <w:name w:val="List Paragraph"/>
    <w:rsid w:val="00A5783C"/>
    <w:pPr>
      <w:widowControl w:val="0"/>
      <w:spacing w:before="240"/>
      <w:ind w:left="720"/>
      <w:jc w:val="both"/>
    </w:pPr>
    <w:rPr>
      <w:rFonts w:ascii="Arial" w:hAnsi="Arial" w:cs="Arial Unicode MS"/>
      <w:color w:val="000000"/>
      <w:spacing w:val="5"/>
      <w:kern w:val="28"/>
      <w:u w:color="000000"/>
    </w:rPr>
  </w:style>
  <w:style w:type="numbering" w:customStyle="1" w:styleId="Style2import">
    <w:name w:val="Style 2 importé"/>
    <w:rsid w:val="00A5783C"/>
    <w:pPr>
      <w:numPr>
        <w:numId w:val="3"/>
      </w:numPr>
    </w:pPr>
  </w:style>
  <w:style w:type="numbering" w:customStyle="1" w:styleId="Style3import">
    <w:name w:val="Style 3 importé"/>
    <w:rsid w:val="00A5783C"/>
    <w:pPr>
      <w:numPr>
        <w:numId w:val="5"/>
      </w:numPr>
    </w:pPr>
  </w:style>
  <w:style w:type="numbering" w:customStyle="1" w:styleId="Style4import">
    <w:name w:val="Style 4 importé"/>
    <w:rsid w:val="00A5783C"/>
    <w:pPr>
      <w:numPr>
        <w:numId w:val="7"/>
      </w:numPr>
    </w:pPr>
  </w:style>
  <w:style w:type="numbering" w:customStyle="1" w:styleId="Style5import">
    <w:name w:val="Style 5 importé"/>
    <w:rsid w:val="00A5783C"/>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51F56E-6271-4BC6-BA1B-B8921DB64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2189</Words>
  <Characters>12040</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0680015X Prof1</cp:lastModifiedBy>
  <cp:revision>5</cp:revision>
  <cp:lastPrinted>2020-09-15T11:33:00Z</cp:lastPrinted>
  <dcterms:created xsi:type="dcterms:W3CDTF">2020-06-09T07:53:00Z</dcterms:created>
  <dcterms:modified xsi:type="dcterms:W3CDTF">2024-11-02T14:18:00Z</dcterms:modified>
</cp:coreProperties>
</file>